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D2" w:rsidRPr="004D5403" w:rsidRDefault="00C51FD2" w:rsidP="00C90512">
      <w:pPr>
        <w:jc w:val="center"/>
        <w:rPr>
          <w:rFonts w:ascii="Times New Roman" w:hAnsi="Times New Roman" w:cs="Times New Roman"/>
          <w:sz w:val="24"/>
          <w:lang w:eastAsia="uk-UA"/>
        </w:rPr>
      </w:pPr>
      <w:r w:rsidRPr="004D5403">
        <w:rPr>
          <w:rFonts w:ascii="Times New Roman" w:hAnsi="Times New Roman" w:cs="Times New Roman"/>
          <w:b/>
          <w:bCs/>
          <w:sz w:val="24"/>
          <w:lang w:eastAsia="uk-UA"/>
        </w:rPr>
        <w:t>Таксономічна характеристика</w:t>
      </w:r>
    </w:p>
    <w:p w:rsidR="00C51FD2" w:rsidRDefault="00C51FD2" w:rsidP="00C51FD2">
      <w:pPr>
        <w:jc w:val="center"/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а</w:t>
      </w:r>
      <w:r w:rsidRPr="004D5403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нонімного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 xml:space="preserve"> письмового</w:t>
      </w:r>
      <w:r w:rsidRPr="004D5403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 xml:space="preserve"> тестування </w:t>
      </w:r>
    </w:p>
    <w:p w:rsidR="007512AE" w:rsidRDefault="007512AE" w:rsidP="007512A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</w:pPr>
      <w:r w:rsidRPr="007512AE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і</w:t>
      </w:r>
      <w:r w:rsidRPr="007512AE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 xml:space="preserve">д час </w:t>
      </w:r>
      <w:r w:rsidR="00C90512" w:rsidRPr="00554C03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кваліфікаційного оцінювання суддів</w:t>
      </w:r>
      <w:r w:rsidR="00C90512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>місцевих загальних судів</w:t>
      </w:r>
      <w:r w:rsidR="00557EFA"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  <w:t xml:space="preserve">, що спеціалізуються на розгляді кримінальних справ </w:t>
      </w:r>
    </w:p>
    <w:p w:rsidR="007512AE" w:rsidRDefault="007512AE" w:rsidP="007512A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</w:pPr>
    </w:p>
    <w:p w:rsidR="005D6EA3" w:rsidRPr="007512AE" w:rsidRDefault="00C51FD2" w:rsidP="007512AE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he-IL"/>
        </w:rPr>
      </w:pPr>
      <w:r w:rsidRPr="007512AE">
        <w:rPr>
          <w:rFonts w:ascii="Times New Roman" w:hAnsi="Times New Roman" w:cs="Times New Roman"/>
          <w:sz w:val="24"/>
          <w:lang w:eastAsia="uk-UA"/>
        </w:rPr>
        <w:t xml:space="preserve">Цей документ розроблено на основі Програми </w:t>
      </w:r>
      <w:r w:rsidR="001F6D09">
        <w:rPr>
          <w:rFonts w:ascii="Times New Roman" w:eastAsia="Times New Roman" w:hAnsi="Times New Roman" w:cs="Times New Roman"/>
          <w:bCs/>
          <w:sz w:val="24"/>
          <w:lang w:eastAsia="ru-RU" w:bidi="he-IL"/>
        </w:rPr>
        <w:t xml:space="preserve">іспиту </w:t>
      </w:r>
      <w:r w:rsidRPr="007512AE">
        <w:rPr>
          <w:rFonts w:ascii="Times New Roman" w:eastAsia="Times New Roman" w:hAnsi="Times New Roman" w:cs="Times New Roman"/>
          <w:bCs/>
          <w:sz w:val="24"/>
          <w:lang w:eastAsia="ru-RU" w:bidi="he-IL"/>
        </w:rPr>
        <w:t xml:space="preserve">для </w:t>
      </w:r>
      <w:r w:rsidR="005D6EA3" w:rsidRPr="007512AE">
        <w:rPr>
          <w:rFonts w:ascii="Times New Roman" w:eastAsia="Times New Roman" w:hAnsi="Times New Roman" w:cs="Times New Roman"/>
          <w:bCs/>
          <w:sz w:val="24"/>
          <w:lang w:eastAsia="ru-RU" w:bidi="he-IL"/>
        </w:rPr>
        <w:t>кваліфікаційного оцінювання суддів місцевих загальних судів</w:t>
      </w:r>
      <w:r w:rsidR="006C4B64" w:rsidRPr="007512AE">
        <w:rPr>
          <w:rFonts w:ascii="Times New Roman" w:eastAsia="Times New Roman" w:hAnsi="Times New Roman" w:cs="Times New Roman"/>
          <w:bCs/>
          <w:sz w:val="24"/>
          <w:lang w:eastAsia="ru-RU" w:bidi="he-IL"/>
        </w:rPr>
        <w:t xml:space="preserve">, що спеціалізуються </w:t>
      </w:r>
      <w:r w:rsidR="001F6D09">
        <w:rPr>
          <w:rFonts w:ascii="Times New Roman" w:eastAsia="Times New Roman" w:hAnsi="Times New Roman" w:cs="Times New Roman"/>
          <w:bCs/>
          <w:sz w:val="24"/>
          <w:lang w:eastAsia="ru-RU" w:bidi="he-IL"/>
        </w:rPr>
        <w:t xml:space="preserve">на розгляді кримінальних справ </w:t>
      </w:r>
      <w:r w:rsidR="0094765C" w:rsidRPr="007512AE">
        <w:rPr>
          <w:rFonts w:ascii="Times New Roman" w:hAnsi="Times New Roman" w:cs="Times New Roman"/>
          <w:sz w:val="24"/>
        </w:rPr>
        <w:t>(далі – Програма)</w:t>
      </w:r>
      <w:r w:rsidR="005D6EA3" w:rsidRPr="007512AE">
        <w:rPr>
          <w:rFonts w:ascii="Times New Roman" w:eastAsia="Times New Roman" w:hAnsi="Times New Roman" w:cs="Times New Roman"/>
          <w:bCs/>
          <w:sz w:val="24"/>
          <w:lang w:eastAsia="ru-RU" w:bidi="he-IL"/>
        </w:rPr>
        <w:t>.</w:t>
      </w:r>
    </w:p>
    <w:p w:rsidR="00C51FD2" w:rsidRPr="004D5403" w:rsidRDefault="00C51FD2" w:rsidP="00C51F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lang w:eastAsia="uk-UA"/>
        </w:rPr>
      </w:pPr>
      <w:r w:rsidRPr="004D5403">
        <w:rPr>
          <w:rFonts w:ascii="Times New Roman" w:hAnsi="Times New Roman" w:cs="Times New Roman"/>
          <w:bCs/>
          <w:sz w:val="24"/>
          <w:lang w:eastAsia="uk-UA"/>
        </w:rPr>
        <w:t>Таксономічна характеристика визначає питому вагу</w:t>
      </w:r>
      <w:r w:rsidRPr="004D5403">
        <w:rPr>
          <w:rFonts w:ascii="Times New Roman" w:hAnsi="Times New Roman" w:cs="Times New Roman"/>
          <w:sz w:val="24"/>
          <w:lang w:eastAsia="uk-UA"/>
        </w:rPr>
        <w:t xml:space="preserve"> розділів Програми у тестовому завданні, а також необхідний для виявлення за відповідним розділом кваліфікаційний рівень. </w:t>
      </w:r>
    </w:p>
    <w:p w:rsidR="00C51FD2" w:rsidRPr="004D5403" w:rsidRDefault="00C51FD2" w:rsidP="00C51F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lang w:eastAsia="uk-UA"/>
        </w:rPr>
      </w:pPr>
      <w:r w:rsidRPr="004D5403">
        <w:rPr>
          <w:rFonts w:ascii="Times New Roman" w:hAnsi="Times New Roman" w:cs="Times New Roman"/>
          <w:sz w:val="24"/>
          <w:lang w:eastAsia="uk-UA"/>
        </w:rPr>
        <w:t xml:space="preserve">Питома вага розділу – відсоткове співвідношення кількості запитань відповідного розділу до загальної кількості запитань тесту. </w:t>
      </w:r>
    </w:p>
    <w:p w:rsidR="00C51FD2" w:rsidRPr="004D5403" w:rsidRDefault="00C51FD2" w:rsidP="00C51F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lang w:eastAsia="uk-UA"/>
        </w:rPr>
      </w:pPr>
      <w:r w:rsidRPr="004D5403">
        <w:rPr>
          <w:rFonts w:ascii="Times New Roman" w:hAnsi="Times New Roman" w:cs="Times New Roman"/>
          <w:sz w:val="24"/>
          <w:lang w:eastAsia="uk-UA"/>
        </w:rPr>
        <w:t>Кваліфікаційний рівень формується з урахуванням таких пізнавальних навиків:</w:t>
      </w:r>
    </w:p>
    <w:p w:rsidR="00C51FD2" w:rsidRPr="00EC5DCE" w:rsidRDefault="00C51FD2" w:rsidP="00C61907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C5DC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Рівень «А» – необхідний когнітивний рівень «Знання».</w:t>
      </w:r>
    </w:p>
    <w:p w:rsidR="00C51FD2" w:rsidRPr="00EC5DCE" w:rsidRDefault="00C51FD2" w:rsidP="00C61907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C5DC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Рівень «В» – необхідні когнітивні рівні пізнання «Знання», «Розуміння».</w:t>
      </w:r>
    </w:p>
    <w:p w:rsidR="00C51FD2" w:rsidRPr="00EC5DCE" w:rsidRDefault="00C51FD2" w:rsidP="00C61907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C5DC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Рівень «С» – необхідні когнітивні рівні пізнання «Знання», «Розуміння», «Критичне мислення».</w:t>
      </w:r>
    </w:p>
    <w:p w:rsidR="00C51FD2" w:rsidRPr="00EC5DCE" w:rsidRDefault="00C51FD2" w:rsidP="00C61907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C5DC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Рівень «D» – необхідні когнітивні рівні пізнання «Знання», «Розуміння», «Критичне мислення», «Вирішення проблеми».</w:t>
      </w:r>
      <w:bookmarkStart w:id="0" w:name="_GoBack"/>
      <w:bookmarkEnd w:id="0"/>
    </w:p>
    <w:p w:rsidR="00C51FD2" w:rsidRPr="0053048E" w:rsidRDefault="00C51FD2" w:rsidP="00C51FD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2409"/>
      </w:tblGrid>
      <w:tr w:rsidR="0053048E" w:rsidRPr="0053048E" w:rsidTr="0053048E">
        <w:trPr>
          <w:trHeight w:val="575"/>
        </w:trPr>
        <w:tc>
          <w:tcPr>
            <w:tcW w:w="568" w:type="dxa"/>
            <w:shd w:val="clear" w:color="auto" w:fill="auto"/>
          </w:tcPr>
          <w:p w:rsidR="0053048E" w:rsidRPr="0053048E" w:rsidRDefault="0053048E" w:rsidP="00C437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3048E">
              <w:rPr>
                <w:rFonts w:ascii="Times New Roman" w:hAnsi="Times New Roman" w:cs="Times New Roman"/>
                <w:b/>
                <w:sz w:val="24"/>
                <w:lang w:val="ru-RU"/>
              </w:rPr>
              <w:t>з/</w:t>
            </w:r>
            <w:proofErr w:type="gramStart"/>
            <w:r w:rsidRPr="0053048E">
              <w:rPr>
                <w:rFonts w:ascii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5103" w:type="dxa"/>
            <w:vAlign w:val="center"/>
          </w:tcPr>
          <w:p w:rsidR="0053048E" w:rsidRPr="0053048E" w:rsidRDefault="0053048E" w:rsidP="00C437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48E">
              <w:rPr>
                <w:rFonts w:ascii="Times New Roman" w:hAnsi="Times New Roman" w:cs="Times New Roman"/>
                <w:b/>
                <w:sz w:val="24"/>
              </w:rPr>
              <w:t>Розділ Програми</w:t>
            </w:r>
          </w:p>
        </w:tc>
        <w:tc>
          <w:tcPr>
            <w:tcW w:w="1701" w:type="dxa"/>
            <w:vAlign w:val="center"/>
          </w:tcPr>
          <w:p w:rsidR="0053048E" w:rsidRPr="0053048E" w:rsidRDefault="0053048E" w:rsidP="00C437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53048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Питома вага</w:t>
            </w:r>
            <w:r w:rsidRPr="0053048E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(%)</w:t>
            </w:r>
          </w:p>
        </w:tc>
        <w:tc>
          <w:tcPr>
            <w:tcW w:w="2409" w:type="dxa"/>
            <w:vAlign w:val="center"/>
          </w:tcPr>
          <w:p w:rsidR="0053048E" w:rsidRPr="0053048E" w:rsidRDefault="0053048E" w:rsidP="00C437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048E">
              <w:rPr>
                <w:rFonts w:ascii="Times New Roman" w:hAnsi="Times New Roman" w:cs="Times New Roman"/>
                <w:b/>
                <w:sz w:val="24"/>
              </w:rPr>
              <w:t>Кваліфікаційний рівень</w:t>
            </w:r>
          </w:p>
        </w:tc>
      </w:tr>
      <w:tr w:rsidR="0053048E" w:rsidRPr="00A7364C" w:rsidTr="003F4A91">
        <w:trPr>
          <w:trHeight w:val="227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53048E" w:rsidP="003F4A91">
            <w:pPr>
              <w:numPr>
                <w:ilvl w:val="0"/>
                <w:numId w:val="3"/>
              </w:numPr>
              <w:tabs>
                <w:tab w:val="left" w:pos="1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048E" w:rsidRPr="00A7364C" w:rsidRDefault="0053048E" w:rsidP="00C437FB">
            <w:pPr>
              <w:tabs>
                <w:tab w:val="left" w:pos="1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Конституційне право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8,75</w:t>
            </w:r>
          </w:p>
        </w:tc>
        <w:tc>
          <w:tcPr>
            <w:tcW w:w="2409" w:type="dxa"/>
            <w:vAlign w:val="center"/>
          </w:tcPr>
          <w:p w:rsidR="0053048E" w:rsidRPr="00A7364C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53048E" w:rsidRPr="00A7364C" w:rsidTr="003F4A91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53048E" w:rsidP="003F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103" w:type="dxa"/>
            <w:vAlign w:val="center"/>
          </w:tcPr>
          <w:p w:rsidR="0053048E" w:rsidRPr="00A7364C" w:rsidRDefault="0053048E" w:rsidP="00C437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Антикорупційне законодавство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3048E" w:rsidRPr="00A7364C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53048E" w:rsidRPr="00A7364C" w:rsidTr="003F4A91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1F6D09" w:rsidP="003F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103" w:type="dxa"/>
            <w:vAlign w:val="center"/>
          </w:tcPr>
          <w:p w:rsidR="0053048E" w:rsidRPr="00A7364C" w:rsidRDefault="0053048E" w:rsidP="00C437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Кримінальне право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09" w:type="dxa"/>
            <w:vAlign w:val="center"/>
          </w:tcPr>
          <w:p w:rsidR="0053048E" w:rsidRPr="00A7364C" w:rsidRDefault="0053048E" w:rsidP="007F62C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53048E" w:rsidRPr="00A7364C" w:rsidTr="003F4A91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1F6D09" w:rsidP="003F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03" w:type="dxa"/>
            <w:vAlign w:val="center"/>
          </w:tcPr>
          <w:p w:rsidR="0053048E" w:rsidRPr="00A7364C" w:rsidRDefault="0053048E" w:rsidP="00C437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Кримінальний процес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409" w:type="dxa"/>
            <w:vAlign w:val="center"/>
          </w:tcPr>
          <w:p w:rsidR="0053048E" w:rsidRPr="00A7364C" w:rsidRDefault="0053048E" w:rsidP="007F62C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53048E" w:rsidRPr="00A7364C" w:rsidTr="003F4A91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1F6D09" w:rsidP="003F4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3048E" w:rsidRPr="00A7364C" w:rsidRDefault="0053048E" w:rsidP="00C437F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Адміністративні правопорушення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7,5</w:t>
            </w:r>
          </w:p>
        </w:tc>
        <w:tc>
          <w:tcPr>
            <w:tcW w:w="2409" w:type="dxa"/>
            <w:vAlign w:val="center"/>
          </w:tcPr>
          <w:p w:rsidR="0053048E" w:rsidRPr="00A7364C" w:rsidRDefault="0053048E" w:rsidP="007F62C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1F6D09" w:rsidRPr="00A7364C" w:rsidTr="003F4A91">
        <w:trPr>
          <w:trHeight w:val="232"/>
        </w:trPr>
        <w:tc>
          <w:tcPr>
            <w:tcW w:w="568" w:type="dxa"/>
            <w:shd w:val="clear" w:color="auto" w:fill="auto"/>
            <w:vAlign w:val="center"/>
          </w:tcPr>
          <w:p w:rsidR="001F6D09" w:rsidRPr="00A7364C" w:rsidRDefault="001F6D09" w:rsidP="00DC24D3">
            <w:pPr>
              <w:tabs>
                <w:tab w:val="left" w:pos="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103" w:type="dxa"/>
            <w:vAlign w:val="center"/>
          </w:tcPr>
          <w:p w:rsidR="001F6D09" w:rsidRPr="00A7364C" w:rsidRDefault="001F6D09" w:rsidP="00DC24D3">
            <w:pPr>
              <w:tabs>
                <w:tab w:val="left" w:pos="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Конвенція про захист прав людини і основоположних свобод та рішення європейського суду з прав людини</w:t>
            </w:r>
          </w:p>
        </w:tc>
        <w:tc>
          <w:tcPr>
            <w:tcW w:w="1701" w:type="dxa"/>
            <w:vAlign w:val="center"/>
          </w:tcPr>
          <w:p w:rsidR="001F6D09" w:rsidRPr="00CC180D" w:rsidRDefault="001F6D09" w:rsidP="00DC24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1F6D09" w:rsidRPr="00A7364C" w:rsidRDefault="001F6D09" w:rsidP="00DC24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</w:p>
        </w:tc>
      </w:tr>
      <w:tr w:rsidR="0053048E" w:rsidRPr="00A7364C" w:rsidTr="003F4A91">
        <w:trPr>
          <w:trHeight w:val="421"/>
        </w:trPr>
        <w:tc>
          <w:tcPr>
            <w:tcW w:w="568" w:type="dxa"/>
            <w:shd w:val="clear" w:color="auto" w:fill="auto"/>
            <w:vAlign w:val="center"/>
          </w:tcPr>
          <w:p w:rsidR="0053048E" w:rsidRPr="00A7364C" w:rsidRDefault="0053048E" w:rsidP="003F4A91">
            <w:pPr>
              <w:tabs>
                <w:tab w:val="left" w:pos="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03" w:type="dxa"/>
            <w:vAlign w:val="center"/>
          </w:tcPr>
          <w:p w:rsidR="0053048E" w:rsidRPr="00A7364C" w:rsidRDefault="0053048E" w:rsidP="001E02FD">
            <w:pPr>
              <w:tabs>
                <w:tab w:val="left" w:pos="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 xml:space="preserve">Положення Конвенції про захист прав людини і основоположних свобод у сфері </w:t>
            </w:r>
            <w:r w:rsidRPr="00242D3A">
              <w:rPr>
                <w:rFonts w:ascii="Times New Roman" w:hAnsi="Times New Roman" w:cs="Times New Roman"/>
                <w:color w:val="000000"/>
                <w:sz w:val="24"/>
              </w:rPr>
              <w:t>кримінального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права</w:t>
            </w:r>
          </w:p>
        </w:tc>
        <w:tc>
          <w:tcPr>
            <w:tcW w:w="1701" w:type="dxa"/>
            <w:vAlign w:val="center"/>
          </w:tcPr>
          <w:p w:rsidR="0053048E" w:rsidRPr="00CC180D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180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3048E" w:rsidRPr="00A7364C" w:rsidRDefault="0053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364C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</w:p>
        </w:tc>
      </w:tr>
    </w:tbl>
    <w:p w:rsidR="009255DC" w:rsidRPr="00A7364C" w:rsidRDefault="00C61907"/>
    <w:sectPr w:rsidR="009255DC" w:rsidRPr="00A7364C" w:rsidSect="00FB0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F1" w:rsidRDefault="00E360F1" w:rsidP="006E6F6D">
      <w:r>
        <w:separator/>
      </w:r>
    </w:p>
  </w:endnote>
  <w:endnote w:type="continuationSeparator" w:id="0">
    <w:p w:rsidR="00E360F1" w:rsidRDefault="00E360F1" w:rsidP="006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0" w:rsidRDefault="008801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0" w:rsidRDefault="008801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0" w:rsidRDefault="008801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F1" w:rsidRDefault="00E360F1" w:rsidP="006E6F6D">
      <w:r>
        <w:separator/>
      </w:r>
    </w:p>
  </w:footnote>
  <w:footnote w:type="continuationSeparator" w:id="0">
    <w:p w:rsidR="00E360F1" w:rsidRDefault="00E360F1" w:rsidP="006E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0" w:rsidRDefault="008801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95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1B77" w:rsidRPr="00391B77" w:rsidRDefault="00391B7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1B77">
          <w:rPr>
            <w:rFonts w:ascii="Times New Roman" w:hAnsi="Times New Roman" w:cs="Times New Roman"/>
            <w:sz w:val="24"/>
          </w:rPr>
          <w:fldChar w:fldCharType="begin"/>
        </w:r>
        <w:r w:rsidRPr="00391B77">
          <w:rPr>
            <w:rFonts w:ascii="Times New Roman" w:hAnsi="Times New Roman" w:cs="Times New Roman"/>
            <w:sz w:val="24"/>
          </w:rPr>
          <w:instrText>PAGE   \* MERGEFORMAT</w:instrText>
        </w:r>
        <w:r w:rsidRPr="00391B77">
          <w:rPr>
            <w:rFonts w:ascii="Times New Roman" w:hAnsi="Times New Roman" w:cs="Times New Roman"/>
            <w:sz w:val="24"/>
          </w:rPr>
          <w:fldChar w:fldCharType="separate"/>
        </w:r>
        <w:r w:rsidR="00FE7C75" w:rsidRPr="00FE7C75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391B7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91B77" w:rsidRDefault="00391B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10" w:rsidRPr="00880110" w:rsidRDefault="00880110" w:rsidP="00F83546">
    <w:pPr>
      <w:pStyle w:val="a3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0660"/>
    <w:multiLevelType w:val="hybridMultilevel"/>
    <w:tmpl w:val="0B6A4546"/>
    <w:lvl w:ilvl="0" w:tplc="FF367EA6">
      <w:start w:val="1"/>
      <w:numFmt w:val="decimal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8A2AC7"/>
    <w:multiLevelType w:val="hybridMultilevel"/>
    <w:tmpl w:val="9BE6657E"/>
    <w:lvl w:ilvl="0" w:tplc="C67402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B0CC9"/>
    <w:multiLevelType w:val="hybridMultilevel"/>
    <w:tmpl w:val="F72E6C68"/>
    <w:lvl w:ilvl="0" w:tplc="D2463E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715F"/>
    <w:multiLevelType w:val="hybridMultilevel"/>
    <w:tmpl w:val="DAC2E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13E13"/>
    <w:multiLevelType w:val="hybridMultilevel"/>
    <w:tmpl w:val="F72E6C68"/>
    <w:lvl w:ilvl="0" w:tplc="D2463E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4"/>
    <w:rsid w:val="00013DFB"/>
    <w:rsid w:val="00030A70"/>
    <w:rsid w:val="000A2346"/>
    <w:rsid w:val="000F3E36"/>
    <w:rsid w:val="00113A20"/>
    <w:rsid w:val="00132040"/>
    <w:rsid w:val="001E02FD"/>
    <w:rsid w:val="001F6D09"/>
    <w:rsid w:val="00220922"/>
    <w:rsid w:val="00242D3A"/>
    <w:rsid w:val="00292127"/>
    <w:rsid w:val="002E2FE7"/>
    <w:rsid w:val="002E374A"/>
    <w:rsid w:val="0033566C"/>
    <w:rsid w:val="00343807"/>
    <w:rsid w:val="00383D80"/>
    <w:rsid w:val="00391B77"/>
    <w:rsid w:val="003C50F7"/>
    <w:rsid w:val="003F4A91"/>
    <w:rsid w:val="00414A68"/>
    <w:rsid w:val="00487257"/>
    <w:rsid w:val="004B4574"/>
    <w:rsid w:val="00527D15"/>
    <w:rsid w:val="0053048E"/>
    <w:rsid w:val="00556B06"/>
    <w:rsid w:val="00557EFA"/>
    <w:rsid w:val="005B26F1"/>
    <w:rsid w:val="005B5F35"/>
    <w:rsid w:val="005D6EA3"/>
    <w:rsid w:val="005F3D0D"/>
    <w:rsid w:val="00610211"/>
    <w:rsid w:val="006C4B64"/>
    <w:rsid w:val="006E31C1"/>
    <w:rsid w:val="006E6F6D"/>
    <w:rsid w:val="006F7AD7"/>
    <w:rsid w:val="007512AE"/>
    <w:rsid w:val="007D2875"/>
    <w:rsid w:val="007E0106"/>
    <w:rsid w:val="00880110"/>
    <w:rsid w:val="0094765C"/>
    <w:rsid w:val="00974E55"/>
    <w:rsid w:val="00A7364C"/>
    <w:rsid w:val="00AD7FB5"/>
    <w:rsid w:val="00B503F6"/>
    <w:rsid w:val="00B95A0A"/>
    <w:rsid w:val="00B96378"/>
    <w:rsid w:val="00BD363F"/>
    <w:rsid w:val="00BD4168"/>
    <w:rsid w:val="00C41FCC"/>
    <w:rsid w:val="00C51FD2"/>
    <w:rsid w:val="00C61907"/>
    <w:rsid w:val="00C90512"/>
    <w:rsid w:val="00CC180D"/>
    <w:rsid w:val="00CC20C4"/>
    <w:rsid w:val="00D21BDC"/>
    <w:rsid w:val="00E17BFE"/>
    <w:rsid w:val="00E33613"/>
    <w:rsid w:val="00E360F1"/>
    <w:rsid w:val="00E36294"/>
    <w:rsid w:val="00E55FF0"/>
    <w:rsid w:val="00EC5DCE"/>
    <w:rsid w:val="00EF5F14"/>
    <w:rsid w:val="00F123E6"/>
    <w:rsid w:val="00F34009"/>
    <w:rsid w:val="00F46FF7"/>
    <w:rsid w:val="00F83546"/>
    <w:rsid w:val="00FB0642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D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D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FD2"/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paragraph" w:styleId="a5">
    <w:name w:val="footer"/>
    <w:basedOn w:val="a"/>
    <w:link w:val="a6"/>
    <w:uiPriority w:val="99"/>
    <w:unhideWhenUsed/>
    <w:rsid w:val="00C51FD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FD2"/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paragraph" w:styleId="a7">
    <w:name w:val="List Paragraph"/>
    <w:basedOn w:val="a"/>
    <w:uiPriority w:val="34"/>
    <w:qFormat/>
    <w:rsid w:val="005D6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D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D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FD2"/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paragraph" w:styleId="a5">
    <w:name w:val="footer"/>
    <w:basedOn w:val="a"/>
    <w:link w:val="a6"/>
    <w:uiPriority w:val="99"/>
    <w:unhideWhenUsed/>
    <w:rsid w:val="00C51FD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FD2"/>
    <w:rPr>
      <w:rFonts w:ascii="Arial" w:eastAsia="Lucida Sans Unicode" w:hAnsi="Arial" w:cs="Mangal"/>
      <w:kern w:val="2"/>
      <w:sz w:val="20"/>
      <w:szCs w:val="24"/>
      <w:lang w:val="uk-UA" w:eastAsia="hi-IN" w:bidi="hi-IN"/>
    </w:rPr>
  </w:style>
  <w:style w:type="paragraph" w:styleId="a7">
    <w:name w:val="List Paragraph"/>
    <w:basedOn w:val="a"/>
    <w:uiPriority w:val="34"/>
    <w:qFormat/>
    <w:rsid w:val="005D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0A22-F594-4A89-B1E9-41C27ED9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Вікторія Орестівна</dc:creator>
  <cp:lastModifiedBy>Козійчук Олена Василівна</cp:lastModifiedBy>
  <cp:revision>26</cp:revision>
  <cp:lastPrinted>2017-11-23T09:41:00Z</cp:lastPrinted>
  <dcterms:created xsi:type="dcterms:W3CDTF">2017-11-23T10:21:00Z</dcterms:created>
  <dcterms:modified xsi:type="dcterms:W3CDTF">2018-01-03T11:49:00Z</dcterms:modified>
</cp:coreProperties>
</file>