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08B6" w:rsidRPr="00B171D2" w:rsidRDefault="00EA08B6" w:rsidP="00EA08B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171D2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EA08B6" w:rsidRPr="00B171D2" w:rsidRDefault="00EA08B6" w:rsidP="00EA08B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171D2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EA08B6" w:rsidRPr="00B171D2" w:rsidRDefault="00EA08B6" w:rsidP="00EA08B6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171D2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EA08B6" w:rsidRPr="00B171D2" w:rsidRDefault="00EA08B6" w:rsidP="00EA08B6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171D2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B171D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06</w:t>
      </w:r>
      <w:r w:rsidRPr="00B171D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липня</w:t>
      </w:r>
      <w:r w:rsidRPr="00B171D2">
        <w:rPr>
          <w:rFonts w:ascii="Times New Roman" w:hAnsi="Times New Roman" w:cs="Times New Roman"/>
          <w:sz w:val="26"/>
          <w:szCs w:val="26"/>
          <w:lang w:val="uk-UA"/>
        </w:rPr>
        <w:t xml:space="preserve"> 2026 року</w:t>
      </w:r>
    </w:p>
    <w:p w:rsidR="00EA08B6" w:rsidRPr="00B171D2" w:rsidRDefault="00EA08B6" w:rsidP="00EA08B6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171D2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B171D2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EA08B6" w:rsidRPr="00B171D2" w:rsidRDefault="00EA08B6" w:rsidP="00EA08B6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171D2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B171D2">
        <w:rPr>
          <w:rFonts w:ascii="Times New Roman" w:hAnsi="Times New Roman" w:cs="Times New Roman"/>
          <w:sz w:val="26"/>
          <w:szCs w:val="26"/>
          <w:lang w:val="uk-UA"/>
        </w:rPr>
        <w:t xml:space="preserve"> о</w:t>
      </w:r>
      <w:r>
        <w:rPr>
          <w:rFonts w:ascii="Times New Roman" w:hAnsi="Times New Roman" w:cs="Times New Roman"/>
          <w:sz w:val="26"/>
          <w:szCs w:val="26"/>
          <w:lang w:val="uk-UA"/>
        </w:rPr>
        <w:t>б</w:t>
      </w:r>
      <w:r w:rsidRPr="00B171D2">
        <w:rPr>
          <w:rFonts w:ascii="Times New Roman" w:hAnsi="Times New Roman" w:cs="Times New Roman"/>
          <w:sz w:val="26"/>
          <w:szCs w:val="26"/>
          <w:lang w:val="uk-UA"/>
        </w:rPr>
        <w:t xml:space="preserve"> 1</w:t>
      </w:r>
      <w:r>
        <w:rPr>
          <w:rFonts w:ascii="Times New Roman" w:hAnsi="Times New Roman" w:cs="Times New Roman"/>
          <w:sz w:val="26"/>
          <w:szCs w:val="26"/>
          <w:lang w:val="uk-UA"/>
        </w:rPr>
        <w:t>1</w:t>
      </w:r>
      <w:r w:rsidRPr="00B171D2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EA08B6" w:rsidRDefault="00EA08B6" w:rsidP="00EA08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 w:bidi="ru-RU"/>
        </w:rPr>
      </w:pPr>
    </w:p>
    <w:p w:rsidR="00EA08B6" w:rsidRPr="00B171D2" w:rsidRDefault="00EA08B6" w:rsidP="00EA08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 w:bidi="ru-RU"/>
        </w:rPr>
      </w:pPr>
    </w:p>
    <w:p w:rsidR="00EA08B6" w:rsidRPr="00B171D2" w:rsidRDefault="00EA08B6" w:rsidP="00EA08B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r w:rsidRPr="00B171D2"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  <w:t>ПЕРЕЛІК ПИТАНЬ</w:t>
      </w:r>
    </w:p>
    <w:p w:rsidR="00EA08B6" w:rsidRPr="00B171D2" w:rsidRDefault="00EA08B6" w:rsidP="00EA08B6">
      <w:pPr>
        <w:spacing w:after="0"/>
        <w:jc w:val="both"/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  <w:lang w:val="uk-UA"/>
        </w:rPr>
      </w:pPr>
    </w:p>
    <w:p w:rsidR="00EA08B6" w:rsidRPr="00B171D2" w:rsidRDefault="00EA08B6" w:rsidP="00EA08B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B171D2">
        <w:rPr>
          <w:rFonts w:ascii="Times New Roman" w:hAnsi="Times New Roman" w:cs="Times New Roman"/>
          <w:color w:val="000000"/>
          <w:sz w:val="26"/>
          <w:szCs w:val="26"/>
          <w:lang w:val="uk-UA"/>
        </w:rPr>
        <w:t>1.</w:t>
      </w:r>
      <w:r w:rsidRPr="00B171D2">
        <w:rPr>
          <w:rFonts w:ascii="Times New Roman" w:hAnsi="Times New Roman" w:cs="Times New Roman"/>
          <w:color w:val="000000"/>
          <w:sz w:val="26"/>
          <w:szCs w:val="26"/>
          <w:lang w:val="uk-UA"/>
        </w:rPr>
        <w:tab/>
      </w:r>
      <w:r w:rsidRPr="00BC7E35">
        <w:rPr>
          <w:rFonts w:ascii="Times New Roman" w:hAnsi="Times New Roman" w:cs="Times New Roman"/>
          <w:sz w:val="26"/>
          <w:szCs w:val="26"/>
          <w:lang w:val="uk-UA"/>
        </w:rPr>
        <w:t>Про підтвердження здатності кандидата на посаду судді Палій Євгенії Анатоліївни здійснювати правосуддя в апеляційному загальному суді в межах конкурсу, оголошеного рішенням Комісії від 14 вересня 2023 року № 94/зп-23 (зі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BC7E35">
        <w:rPr>
          <w:rFonts w:ascii="Times New Roman" w:hAnsi="Times New Roman" w:cs="Times New Roman"/>
          <w:sz w:val="26"/>
          <w:szCs w:val="26"/>
          <w:lang w:val="uk-UA"/>
        </w:rPr>
        <w:t>змінами)</w:t>
      </w:r>
      <w:r w:rsidRPr="00B171D2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EA08B6" w:rsidRPr="00B171D2" w:rsidRDefault="00EA08B6" w:rsidP="00EA08B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EA08B6" w:rsidRPr="00B171D2" w:rsidRDefault="00EA08B6" w:rsidP="00EA08B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B171D2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>
        <w:rPr>
          <w:rStyle w:val="a4"/>
          <w:rFonts w:ascii="Times New Roman" w:hAnsi="Times New Roman" w:cs="Times New Roman"/>
          <w:color w:val="000000"/>
          <w:sz w:val="26"/>
          <w:szCs w:val="26"/>
          <w:lang w:val="uk-UA"/>
        </w:rPr>
        <w:t>Кобецька Н.Р</w:t>
      </w:r>
      <w:r w:rsidRPr="00B171D2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.)</w:t>
      </w:r>
    </w:p>
    <w:p w:rsidR="00EA08B6" w:rsidRPr="00B171D2" w:rsidRDefault="00EA08B6" w:rsidP="00EA08B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EA08B6" w:rsidRPr="00BC7E35" w:rsidRDefault="00EA08B6" w:rsidP="00EA08B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B171D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2.</w:t>
      </w:r>
      <w:r w:rsidRPr="00B171D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r w:rsidRPr="00BC7E35">
        <w:rPr>
          <w:rFonts w:ascii="Times New Roman" w:hAnsi="Times New Roman" w:cs="Times New Roman"/>
          <w:color w:val="1D1D1B"/>
          <w:sz w:val="26"/>
          <w:szCs w:val="26"/>
          <w:lang w:val="uk-UA"/>
        </w:rPr>
        <w:t xml:space="preserve">Про підтвердження здатності кандидата на посаду судді </w:t>
      </w:r>
      <w:proofErr w:type="spellStart"/>
      <w:r w:rsidRPr="00BC7E35">
        <w:rPr>
          <w:rFonts w:ascii="Times New Roman" w:hAnsi="Times New Roman" w:cs="Times New Roman"/>
          <w:color w:val="1D1D1B"/>
          <w:sz w:val="26"/>
          <w:szCs w:val="26"/>
          <w:lang w:val="uk-UA"/>
        </w:rPr>
        <w:t>Юрлагіної</w:t>
      </w:r>
      <w:proofErr w:type="spellEnd"/>
      <w:r w:rsidRPr="00BC7E35">
        <w:rPr>
          <w:rFonts w:ascii="Times New Roman" w:hAnsi="Times New Roman" w:cs="Times New Roman"/>
          <w:color w:val="1D1D1B"/>
          <w:sz w:val="26"/>
          <w:szCs w:val="26"/>
          <w:lang w:val="uk-UA"/>
        </w:rPr>
        <w:t xml:space="preserve"> Тамари Володимирівни здійснювати правосуддя в апеляційному загальному суді в межах конкурсу, оголошеного рішенням Комісії від 14 вересня 2023 року № 94/зп-23 (зі</w:t>
      </w:r>
      <w:r>
        <w:rPr>
          <w:rFonts w:ascii="Times New Roman" w:hAnsi="Times New Roman" w:cs="Times New Roman"/>
          <w:color w:val="1D1D1B"/>
          <w:sz w:val="26"/>
          <w:szCs w:val="26"/>
          <w:lang w:val="uk-UA"/>
        </w:rPr>
        <w:t> </w:t>
      </w:r>
      <w:r w:rsidRPr="00BC7E35">
        <w:rPr>
          <w:rFonts w:ascii="Times New Roman" w:hAnsi="Times New Roman" w:cs="Times New Roman"/>
          <w:color w:val="1D1D1B"/>
          <w:sz w:val="26"/>
          <w:szCs w:val="26"/>
          <w:lang w:val="uk-UA"/>
        </w:rPr>
        <w:t>змінами)</w:t>
      </w:r>
      <w:r w:rsidRPr="00BC7E35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EA08B6" w:rsidRPr="00B171D2" w:rsidRDefault="00EA08B6" w:rsidP="00EA08B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EA08B6" w:rsidRPr="00B171D2" w:rsidRDefault="00EA08B6" w:rsidP="00EA08B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B171D2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Кушнір І.В</w:t>
      </w:r>
      <w:r w:rsidRPr="00B171D2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.)</w:t>
      </w:r>
    </w:p>
    <w:p w:rsidR="00EA08B6" w:rsidRPr="00B171D2" w:rsidRDefault="00EA08B6" w:rsidP="00EA08B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EA08B6" w:rsidRPr="00B171D2" w:rsidRDefault="00EA08B6" w:rsidP="00EA08B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B171D2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3.</w:t>
      </w:r>
      <w:r w:rsidRPr="00B171D2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ab/>
      </w:r>
      <w:r w:rsidRPr="006A0CEE"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  <w:t xml:space="preserve">Про </w:t>
      </w:r>
      <w:r w:rsidRPr="006A0CE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підтвердження здатності кандидата на посаду судді </w:t>
      </w:r>
      <w:proofErr w:type="spellStart"/>
      <w:r w:rsidRPr="006A0CE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Теслюк</w:t>
      </w:r>
      <w:proofErr w:type="spellEnd"/>
      <w:r w:rsidRPr="006A0CE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Ярини Олегівни</w:t>
      </w:r>
      <w:r w:rsidRPr="006A0CE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здійснювати правосуддя в апеляційному загальному суді в межах конкурсу, оголошеного рішенням Комісії від 14 вересня 2023 року № 94/зп-23 (зі змінами)</w:t>
      </w:r>
      <w:r w:rsidRPr="00B171D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.</w:t>
      </w:r>
    </w:p>
    <w:p w:rsidR="00EA08B6" w:rsidRPr="00B171D2" w:rsidRDefault="00EA08B6" w:rsidP="00EA08B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EA08B6" w:rsidRPr="00B171D2" w:rsidRDefault="00EA08B6" w:rsidP="00EA08B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B171D2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Чумак С.Ю.)</w:t>
      </w:r>
    </w:p>
    <w:p w:rsidR="00EA08B6" w:rsidRPr="00B171D2" w:rsidRDefault="00EA08B6" w:rsidP="00EA08B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A08B6" w:rsidRPr="00B171D2" w:rsidRDefault="00EA08B6" w:rsidP="00C938D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  <w:r w:rsidRPr="00B171D2">
        <w:rPr>
          <w:rFonts w:ascii="Times New Roman" w:hAnsi="Times New Roman" w:cs="Times New Roman"/>
          <w:sz w:val="26"/>
          <w:szCs w:val="26"/>
          <w:lang w:val="uk-UA"/>
        </w:rPr>
        <w:t>4.</w:t>
      </w:r>
      <w:r w:rsidRPr="00B171D2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6A0CE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Про припинення кваліфікаційного оцінювання судді Київського районного суду міста Одеси </w:t>
      </w:r>
      <w:proofErr w:type="spellStart"/>
      <w:r w:rsidRPr="006A0CE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Салтан</w:t>
      </w:r>
      <w:proofErr w:type="spellEnd"/>
      <w:r w:rsidRPr="006A0CE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Людмили Володимирівни на відповідність займаній посаді</w:t>
      </w:r>
      <w:r w:rsidRPr="00B171D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.</w:t>
      </w:r>
    </w:p>
    <w:p w:rsidR="00EA08B6" w:rsidRPr="00B171D2" w:rsidRDefault="00EA08B6" w:rsidP="00C938D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A08B6" w:rsidRPr="00B171D2" w:rsidRDefault="00EA08B6" w:rsidP="00C938D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B171D2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Чумак С.Ю.)</w:t>
      </w:r>
    </w:p>
    <w:p w:rsidR="006C74A9" w:rsidRDefault="006C74A9" w:rsidP="00C938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938D5" w:rsidRPr="00B171D2" w:rsidRDefault="00C938D5" w:rsidP="00C938D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5</w:t>
      </w:r>
      <w:r w:rsidRPr="00B171D2">
        <w:rPr>
          <w:rFonts w:ascii="Times New Roman" w:hAnsi="Times New Roman" w:cs="Times New Roman"/>
          <w:color w:val="000000"/>
          <w:sz w:val="26"/>
          <w:szCs w:val="26"/>
          <w:lang w:val="uk-UA"/>
        </w:rPr>
        <w:t>.</w:t>
      </w:r>
      <w:r w:rsidRPr="00B171D2">
        <w:rPr>
          <w:rFonts w:ascii="Times New Roman" w:hAnsi="Times New Roman" w:cs="Times New Roman"/>
          <w:color w:val="000000"/>
          <w:sz w:val="26"/>
          <w:szCs w:val="26"/>
          <w:lang w:val="uk-UA"/>
        </w:rPr>
        <w:tab/>
      </w:r>
      <w:r w:rsidRPr="0053666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Про визначення результатів першого етапу кваліфікаційного оцінювання суддів «Іспит» та допуск до другого етапу кваліфікаційного оцінювання «Дослідження досьє та проведення співбесіди» за результатами іспиту, складеного суддею 15 червня 2026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 </w:t>
      </w:r>
      <w:r w:rsidRPr="0053666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року</w:t>
      </w:r>
      <w:r w:rsidRPr="00B171D2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C938D5" w:rsidRPr="00B171D2" w:rsidRDefault="00C938D5" w:rsidP="00C938D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C938D5" w:rsidRPr="00B171D2" w:rsidRDefault="00C938D5" w:rsidP="00C938D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B171D2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Чумак С.Ю.)</w:t>
      </w:r>
    </w:p>
    <w:p w:rsidR="00C938D5" w:rsidRPr="00C938D5" w:rsidRDefault="00C938D5">
      <w:pPr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sectPr w:rsidR="00C938D5" w:rsidRPr="00C938D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8B6"/>
    <w:rsid w:val="006C74A9"/>
    <w:rsid w:val="00C4537B"/>
    <w:rsid w:val="00C938D5"/>
    <w:rsid w:val="00EA0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BA4B7"/>
  <w15:chartTrackingRefBased/>
  <w15:docId w15:val="{2A0E5BDB-3B42-4984-A1D7-731BDCC0E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08B6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08B6"/>
    <w:pPr>
      <w:ind w:left="720"/>
      <w:contextualSpacing/>
    </w:pPr>
  </w:style>
  <w:style w:type="character" w:styleId="a4">
    <w:name w:val="Emphasis"/>
    <w:basedOn w:val="a0"/>
    <w:uiPriority w:val="20"/>
    <w:qFormat/>
    <w:rsid w:val="00EA08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1091</Words>
  <Characters>622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2</cp:revision>
  <dcterms:created xsi:type="dcterms:W3CDTF">2026-06-24T12:40:00Z</dcterms:created>
  <dcterms:modified xsi:type="dcterms:W3CDTF">2026-07-02T13:12:00Z</dcterms:modified>
</cp:coreProperties>
</file>