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040" w:rsidRPr="003E50CB" w:rsidRDefault="00564040" w:rsidP="00564040">
      <w:pPr>
        <w:spacing w:after="0" w:line="240" w:lineRule="auto"/>
        <w:jc w:val="center"/>
        <w:rPr>
          <w:rFonts w:ascii="Times New Roman" w:eastAsia="Times New Roman" w:hAnsi="Times New Roman"/>
          <w:color w:val="000000" w:themeColor="text1"/>
          <w:sz w:val="28"/>
          <w:szCs w:val="28"/>
          <w:lang w:val="uk-UA" w:eastAsia="ru-RU"/>
        </w:rPr>
      </w:pPr>
      <w:r w:rsidRPr="003E50CB">
        <w:rPr>
          <w:rFonts w:ascii="Times New Roman" w:eastAsia="Times New Roman" w:hAnsi="Times New Roman"/>
          <w:noProof/>
          <w:color w:val="000000" w:themeColor="text1"/>
          <w:kern w:val="1"/>
          <w:sz w:val="28"/>
          <w:szCs w:val="28"/>
          <w:lang w:val="uk-UA" w:eastAsia="uk-UA"/>
        </w:rPr>
        <w:drawing>
          <wp:inline distT="0" distB="0" distL="0" distR="0" wp14:anchorId="1DBD5392" wp14:editId="033BD51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564040" w:rsidRPr="003E50CB" w:rsidRDefault="00564040" w:rsidP="00564040">
      <w:pPr>
        <w:spacing w:after="0" w:line="240" w:lineRule="auto"/>
        <w:rPr>
          <w:rFonts w:ascii="Times New Roman" w:eastAsia="Times New Roman" w:hAnsi="Times New Roman"/>
          <w:color w:val="000000" w:themeColor="text1"/>
          <w:sz w:val="28"/>
          <w:szCs w:val="28"/>
          <w:lang w:val="uk-UA" w:eastAsia="ru-RU"/>
        </w:rPr>
      </w:pPr>
    </w:p>
    <w:p w:rsidR="00564040" w:rsidRPr="003E50CB" w:rsidRDefault="00564040" w:rsidP="00564040">
      <w:pPr>
        <w:widowControl w:val="0"/>
        <w:suppressAutoHyphens/>
        <w:spacing w:after="0" w:line="360" w:lineRule="atLeast"/>
        <w:jc w:val="center"/>
        <w:rPr>
          <w:rFonts w:ascii="Times New Roman" w:eastAsia="Times New Roman" w:hAnsi="Times New Roman"/>
          <w:bCs/>
          <w:color w:val="000000" w:themeColor="text1"/>
          <w:kern w:val="1"/>
          <w:sz w:val="36"/>
          <w:szCs w:val="36"/>
          <w:lang w:val="uk-UA" w:eastAsia="hi-IN" w:bidi="hi-IN"/>
        </w:rPr>
      </w:pPr>
      <w:r w:rsidRPr="003E50CB">
        <w:rPr>
          <w:rFonts w:ascii="Times New Roman" w:eastAsia="Times New Roman" w:hAnsi="Times New Roman"/>
          <w:bCs/>
          <w:color w:val="000000" w:themeColor="text1"/>
          <w:kern w:val="1"/>
          <w:sz w:val="36"/>
          <w:szCs w:val="36"/>
          <w:lang w:val="uk-UA" w:eastAsia="hi-IN" w:bidi="hi-IN"/>
        </w:rPr>
        <w:t>ВИЩА КВАЛІФІКАЦІЙНА КОМІСІЯ СУДДІВ УКРАЇНИ</w:t>
      </w:r>
    </w:p>
    <w:p w:rsidR="00564040" w:rsidRPr="003E50CB" w:rsidRDefault="00564040" w:rsidP="00564040">
      <w:pPr>
        <w:spacing w:after="0" w:line="240" w:lineRule="auto"/>
        <w:jc w:val="center"/>
        <w:rPr>
          <w:rFonts w:ascii="Times New Roman" w:eastAsia="Times New Roman" w:hAnsi="Times New Roman"/>
          <w:color w:val="000000" w:themeColor="text1"/>
          <w:sz w:val="36"/>
          <w:szCs w:val="36"/>
          <w:lang w:val="uk-UA" w:eastAsia="ru-RU"/>
        </w:rPr>
      </w:pPr>
    </w:p>
    <w:p w:rsidR="00564040" w:rsidRPr="003E50CB" w:rsidRDefault="00085D49" w:rsidP="00564040">
      <w:pPr>
        <w:spacing w:after="0" w:line="240" w:lineRule="auto"/>
        <w:rPr>
          <w:rFonts w:ascii="Times New Roman" w:eastAsia="Times New Roman" w:hAnsi="Times New Roman"/>
          <w:color w:val="000000" w:themeColor="text1"/>
          <w:sz w:val="28"/>
          <w:szCs w:val="28"/>
          <w:lang w:val="uk-UA" w:eastAsia="ru-RU"/>
        </w:rPr>
      </w:pPr>
      <w:r w:rsidRPr="003E50CB">
        <w:rPr>
          <w:rFonts w:ascii="Times New Roman" w:eastAsia="Times New Roman" w:hAnsi="Times New Roman"/>
          <w:color w:val="000000" w:themeColor="text1"/>
          <w:sz w:val="28"/>
          <w:szCs w:val="28"/>
          <w:lang w:val="uk-UA" w:eastAsia="ru-RU"/>
        </w:rPr>
        <w:t>0</w:t>
      </w:r>
      <w:r w:rsidR="00967279" w:rsidRPr="003E50CB">
        <w:rPr>
          <w:rFonts w:ascii="Times New Roman" w:eastAsia="Times New Roman" w:hAnsi="Times New Roman"/>
          <w:color w:val="000000" w:themeColor="text1"/>
          <w:sz w:val="28"/>
          <w:szCs w:val="28"/>
          <w:lang w:val="uk-UA" w:eastAsia="ru-RU"/>
        </w:rPr>
        <w:t>9</w:t>
      </w:r>
      <w:r w:rsidRPr="003E50CB">
        <w:rPr>
          <w:rFonts w:ascii="Times New Roman" w:eastAsia="Times New Roman" w:hAnsi="Times New Roman"/>
          <w:color w:val="000000" w:themeColor="text1"/>
          <w:sz w:val="28"/>
          <w:szCs w:val="28"/>
          <w:lang w:val="uk-UA" w:eastAsia="ru-RU"/>
        </w:rPr>
        <w:t xml:space="preserve"> </w:t>
      </w:r>
      <w:r w:rsidR="0080226B" w:rsidRPr="003E50CB">
        <w:rPr>
          <w:rFonts w:ascii="Times New Roman" w:eastAsia="Times New Roman" w:hAnsi="Times New Roman"/>
          <w:color w:val="000000" w:themeColor="text1"/>
          <w:sz w:val="28"/>
          <w:szCs w:val="28"/>
          <w:lang w:val="uk-UA" w:eastAsia="ru-RU"/>
        </w:rPr>
        <w:t>квітня</w:t>
      </w:r>
      <w:r w:rsidR="00460A3A" w:rsidRPr="003E50CB">
        <w:rPr>
          <w:rFonts w:ascii="Times New Roman" w:eastAsia="Times New Roman" w:hAnsi="Times New Roman"/>
          <w:color w:val="000000" w:themeColor="text1"/>
          <w:sz w:val="28"/>
          <w:szCs w:val="28"/>
          <w:lang w:val="uk-UA" w:eastAsia="ru-RU"/>
        </w:rPr>
        <w:t xml:space="preserve"> 202</w:t>
      </w:r>
      <w:r w:rsidR="0080226B" w:rsidRPr="003E50CB">
        <w:rPr>
          <w:rFonts w:ascii="Times New Roman" w:eastAsia="Times New Roman" w:hAnsi="Times New Roman"/>
          <w:color w:val="000000" w:themeColor="text1"/>
          <w:sz w:val="28"/>
          <w:szCs w:val="28"/>
          <w:lang w:val="uk-UA" w:eastAsia="ru-RU"/>
        </w:rPr>
        <w:t>6</w:t>
      </w:r>
      <w:r w:rsidR="000C0796" w:rsidRPr="003E50CB">
        <w:rPr>
          <w:rFonts w:ascii="Times New Roman" w:eastAsia="Times New Roman" w:hAnsi="Times New Roman"/>
          <w:color w:val="000000" w:themeColor="text1"/>
          <w:sz w:val="28"/>
          <w:szCs w:val="28"/>
          <w:lang w:val="uk-UA" w:eastAsia="ru-RU"/>
        </w:rPr>
        <w:t xml:space="preserve"> року </w:t>
      </w:r>
      <w:r w:rsidR="000C0796" w:rsidRPr="003E50CB">
        <w:rPr>
          <w:rFonts w:ascii="Times New Roman" w:eastAsia="Times New Roman" w:hAnsi="Times New Roman"/>
          <w:color w:val="000000" w:themeColor="text1"/>
          <w:sz w:val="28"/>
          <w:szCs w:val="28"/>
          <w:lang w:val="uk-UA" w:eastAsia="ru-RU"/>
        </w:rPr>
        <w:tab/>
      </w:r>
      <w:r w:rsidR="000C0796" w:rsidRPr="003E50CB">
        <w:rPr>
          <w:rFonts w:ascii="Times New Roman" w:eastAsia="Times New Roman" w:hAnsi="Times New Roman"/>
          <w:color w:val="000000" w:themeColor="text1"/>
          <w:sz w:val="28"/>
          <w:szCs w:val="28"/>
          <w:lang w:val="uk-UA" w:eastAsia="ru-RU"/>
        </w:rPr>
        <w:tab/>
      </w:r>
      <w:r w:rsidR="000C0796" w:rsidRPr="003E50CB">
        <w:rPr>
          <w:rFonts w:ascii="Times New Roman" w:eastAsia="Times New Roman" w:hAnsi="Times New Roman"/>
          <w:color w:val="000000" w:themeColor="text1"/>
          <w:sz w:val="28"/>
          <w:szCs w:val="28"/>
          <w:lang w:val="uk-UA" w:eastAsia="ru-RU"/>
        </w:rPr>
        <w:tab/>
      </w:r>
      <w:r w:rsidR="000C0796" w:rsidRPr="003E50CB">
        <w:rPr>
          <w:rFonts w:ascii="Times New Roman" w:eastAsia="Times New Roman" w:hAnsi="Times New Roman"/>
          <w:color w:val="000000" w:themeColor="text1"/>
          <w:sz w:val="28"/>
          <w:szCs w:val="28"/>
          <w:lang w:val="uk-UA" w:eastAsia="ru-RU"/>
        </w:rPr>
        <w:tab/>
      </w:r>
      <w:r w:rsidR="000C0796" w:rsidRPr="003E50CB">
        <w:rPr>
          <w:rFonts w:ascii="Times New Roman" w:eastAsia="Times New Roman" w:hAnsi="Times New Roman"/>
          <w:color w:val="000000" w:themeColor="text1"/>
          <w:sz w:val="28"/>
          <w:szCs w:val="28"/>
          <w:lang w:val="uk-UA" w:eastAsia="ru-RU"/>
        </w:rPr>
        <w:tab/>
      </w:r>
      <w:r w:rsidR="000C0796" w:rsidRPr="003E50CB">
        <w:rPr>
          <w:rFonts w:ascii="Times New Roman" w:eastAsia="Times New Roman" w:hAnsi="Times New Roman"/>
          <w:color w:val="000000" w:themeColor="text1"/>
          <w:sz w:val="28"/>
          <w:szCs w:val="28"/>
          <w:lang w:val="uk-UA" w:eastAsia="ru-RU"/>
        </w:rPr>
        <w:tab/>
      </w:r>
      <w:r w:rsidR="000C0796" w:rsidRPr="003E50CB">
        <w:rPr>
          <w:rFonts w:ascii="Times New Roman" w:eastAsia="Times New Roman" w:hAnsi="Times New Roman"/>
          <w:color w:val="000000" w:themeColor="text1"/>
          <w:sz w:val="28"/>
          <w:szCs w:val="28"/>
          <w:lang w:val="uk-UA" w:eastAsia="ru-RU"/>
        </w:rPr>
        <w:tab/>
      </w:r>
      <w:r w:rsidR="000C0796" w:rsidRPr="003E50CB">
        <w:rPr>
          <w:rFonts w:ascii="Times New Roman" w:eastAsia="Times New Roman" w:hAnsi="Times New Roman"/>
          <w:color w:val="000000" w:themeColor="text1"/>
          <w:sz w:val="28"/>
          <w:szCs w:val="28"/>
          <w:lang w:val="uk-UA" w:eastAsia="ru-RU"/>
        </w:rPr>
        <w:tab/>
        <w:t xml:space="preserve">    </w:t>
      </w:r>
      <w:r w:rsidR="00EB742C" w:rsidRPr="003E50CB">
        <w:rPr>
          <w:rFonts w:ascii="Times New Roman" w:eastAsia="Times New Roman" w:hAnsi="Times New Roman"/>
          <w:color w:val="000000" w:themeColor="text1"/>
          <w:sz w:val="28"/>
          <w:szCs w:val="28"/>
          <w:lang w:val="uk-UA" w:eastAsia="ru-RU"/>
        </w:rPr>
        <w:t xml:space="preserve"> </w:t>
      </w:r>
      <w:r w:rsidR="00564040" w:rsidRPr="003E50CB">
        <w:rPr>
          <w:rFonts w:ascii="Times New Roman" w:eastAsia="Times New Roman" w:hAnsi="Times New Roman"/>
          <w:color w:val="000000" w:themeColor="text1"/>
          <w:sz w:val="28"/>
          <w:szCs w:val="28"/>
          <w:lang w:val="uk-UA" w:eastAsia="ru-RU"/>
        </w:rPr>
        <w:t>м. Київ</w:t>
      </w:r>
    </w:p>
    <w:p w:rsidR="00564040" w:rsidRPr="003E50CB" w:rsidRDefault="00564040" w:rsidP="00564040">
      <w:pPr>
        <w:spacing w:after="0" w:line="240" w:lineRule="auto"/>
        <w:rPr>
          <w:rFonts w:ascii="Times New Roman" w:eastAsia="Times New Roman" w:hAnsi="Times New Roman"/>
          <w:color w:val="000000" w:themeColor="text1"/>
          <w:sz w:val="28"/>
          <w:szCs w:val="28"/>
          <w:lang w:val="uk-UA" w:eastAsia="ru-RU"/>
        </w:rPr>
      </w:pPr>
    </w:p>
    <w:p w:rsidR="00564040" w:rsidRPr="003E50CB" w:rsidRDefault="00564040" w:rsidP="00564040">
      <w:pPr>
        <w:spacing w:after="0" w:line="240" w:lineRule="auto"/>
        <w:jc w:val="center"/>
        <w:rPr>
          <w:rFonts w:ascii="Times New Roman" w:eastAsia="Times New Roman" w:hAnsi="Times New Roman"/>
          <w:bCs/>
          <w:color w:val="000000" w:themeColor="text1"/>
          <w:sz w:val="28"/>
          <w:szCs w:val="28"/>
          <w:u w:val="single"/>
          <w:lang w:val="uk-UA" w:eastAsia="ru-RU"/>
        </w:rPr>
      </w:pPr>
      <w:r w:rsidRPr="003E50CB">
        <w:rPr>
          <w:rFonts w:ascii="Times New Roman" w:eastAsia="Times New Roman" w:hAnsi="Times New Roman"/>
          <w:bCs/>
          <w:color w:val="000000" w:themeColor="text1"/>
          <w:sz w:val="28"/>
          <w:szCs w:val="28"/>
          <w:lang w:val="uk-UA" w:eastAsia="ru-RU"/>
        </w:rPr>
        <w:t xml:space="preserve">Р І Ш Е Н </w:t>
      </w:r>
      <w:proofErr w:type="spellStart"/>
      <w:r w:rsidRPr="003E50CB">
        <w:rPr>
          <w:rFonts w:ascii="Times New Roman" w:eastAsia="Times New Roman" w:hAnsi="Times New Roman"/>
          <w:bCs/>
          <w:color w:val="000000" w:themeColor="text1"/>
          <w:sz w:val="28"/>
          <w:szCs w:val="28"/>
          <w:lang w:val="uk-UA" w:eastAsia="ru-RU"/>
        </w:rPr>
        <w:t>Н</w:t>
      </w:r>
      <w:proofErr w:type="spellEnd"/>
      <w:r w:rsidRPr="003E50CB">
        <w:rPr>
          <w:rFonts w:ascii="Times New Roman" w:eastAsia="Times New Roman" w:hAnsi="Times New Roman"/>
          <w:bCs/>
          <w:color w:val="000000" w:themeColor="text1"/>
          <w:sz w:val="28"/>
          <w:szCs w:val="28"/>
          <w:lang w:val="uk-UA" w:eastAsia="ru-RU"/>
        </w:rPr>
        <w:t xml:space="preserve"> Я</w:t>
      </w:r>
      <w:r w:rsidR="003E50CB">
        <w:rPr>
          <w:rFonts w:ascii="Times New Roman" w:eastAsia="Times New Roman" w:hAnsi="Times New Roman"/>
          <w:bCs/>
          <w:color w:val="000000" w:themeColor="text1"/>
          <w:sz w:val="28"/>
          <w:szCs w:val="28"/>
          <w:lang w:val="uk-UA" w:eastAsia="ru-RU"/>
        </w:rPr>
        <w:t xml:space="preserve"> </w:t>
      </w:r>
      <w:r w:rsidRPr="003E50CB">
        <w:rPr>
          <w:rFonts w:ascii="Times New Roman" w:eastAsia="Times New Roman" w:hAnsi="Times New Roman"/>
          <w:bCs/>
          <w:color w:val="000000" w:themeColor="text1"/>
          <w:sz w:val="28"/>
          <w:szCs w:val="28"/>
          <w:lang w:val="uk-UA" w:eastAsia="ru-RU"/>
        </w:rPr>
        <w:t xml:space="preserve"> № </w:t>
      </w:r>
      <w:r w:rsidR="003E50CB">
        <w:rPr>
          <w:rFonts w:ascii="Times New Roman" w:eastAsia="Times New Roman" w:hAnsi="Times New Roman"/>
          <w:bCs/>
          <w:color w:val="000000" w:themeColor="text1"/>
          <w:sz w:val="28"/>
          <w:szCs w:val="28"/>
          <w:u w:val="single"/>
          <w:lang w:val="uk-UA" w:eastAsia="ru-RU"/>
        </w:rPr>
        <w:t>1/пд-26</w:t>
      </w:r>
    </w:p>
    <w:p w:rsidR="00564040" w:rsidRPr="003E50CB" w:rsidRDefault="00564040" w:rsidP="00564040">
      <w:pPr>
        <w:spacing w:after="0" w:line="240" w:lineRule="auto"/>
        <w:rPr>
          <w:rFonts w:ascii="Times New Roman" w:eastAsia="Times New Roman" w:hAnsi="Times New Roman"/>
          <w:bCs/>
          <w:color w:val="000000" w:themeColor="text1"/>
          <w:sz w:val="28"/>
          <w:szCs w:val="28"/>
          <w:lang w:val="uk-UA" w:eastAsia="ru-RU"/>
        </w:rPr>
      </w:pPr>
    </w:p>
    <w:p w:rsidR="008B4385" w:rsidRPr="003E50CB" w:rsidRDefault="008B4385" w:rsidP="008B4385">
      <w:pPr>
        <w:pStyle w:val="a9"/>
        <w:shd w:val="clear" w:color="auto" w:fill="FFFFFF"/>
        <w:spacing w:before="0" w:beforeAutospacing="0" w:after="0" w:afterAutospacing="0"/>
        <w:jc w:val="both"/>
        <w:rPr>
          <w:color w:val="000000" w:themeColor="text1"/>
          <w:sz w:val="28"/>
          <w:szCs w:val="28"/>
        </w:rPr>
      </w:pPr>
      <w:r w:rsidRPr="003E50CB">
        <w:rPr>
          <w:color w:val="000000" w:themeColor="text1"/>
          <w:sz w:val="28"/>
          <w:szCs w:val="28"/>
        </w:rPr>
        <w:t>Вища кваліфікаційна комісія суддів України у складі колегії:</w:t>
      </w:r>
    </w:p>
    <w:p w:rsidR="008B4385" w:rsidRPr="003E50CB" w:rsidRDefault="008B4385" w:rsidP="008B4385">
      <w:pPr>
        <w:pStyle w:val="a9"/>
        <w:shd w:val="clear" w:color="auto" w:fill="FFFFFF"/>
        <w:spacing w:before="0" w:beforeAutospacing="0" w:after="0" w:afterAutospacing="0"/>
        <w:jc w:val="both"/>
        <w:rPr>
          <w:color w:val="000000" w:themeColor="text1"/>
          <w:sz w:val="28"/>
          <w:szCs w:val="28"/>
        </w:rPr>
      </w:pPr>
    </w:p>
    <w:p w:rsidR="008B4385" w:rsidRPr="003E50CB" w:rsidRDefault="008B4385" w:rsidP="008B4385">
      <w:pPr>
        <w:pStyle w:val="a9"/>
        <w:shd w:val="clear" w:color="auto" w:fill="FFFFFF"/>
        <w:spacing w:before="0" w:beforeAutospacing="0" w:after="0" w:afterAutospacing="0"/>
        <w:jc w:val="both"/>
        <w:rPr>
          <w:color w:val="000000" w:themeColor="text1"/>
          <w:sz w:val="28"/>
          <w:szCs w:val="28"/>
        </w:rPr>
      </w:pPr>
      <w:r w:rsidRPr="003E50CB">
        <w:rPr>
          <w:color w:val="000000" w:themeColor="text1"/>
          <w:sz w:val="28"/>
          <w:szCs w:val="28"/>
        </w:rPr>
        <w:t xml:space="preserve">головуючого – </w:t>
      </w:r>
      <w:r w:rsidR="00507F43" w:rsidRPr="003E50CB">
        <w:rPr>
          <w:color w:val="000000" w:themeColor="text1"/>
          <w:sz w:val="28"/>
          <w:szCs w:val="28"/>
        </w:rPr>
        <w:t>Олексія ОМЕЛЬЯНА</w:t>
      </w:r>
      <w:r w:rsidRPr="003E50CB">
        <w:rPr>
          <w:color w:val="000000" w:themeColor="text1"/>
          <w:sz w:val="28"/>
          <w:szCs w:val="28"/>
        </w:rPr>
        <w:t>,</w:t>
      </w:r>
    </w:p>
    <w:p w:rsidR="008B4385" w:rsidRPr="003E50CB" w:rsidRDefault="008B4385" w:rsidP="008B4385">
      <w:pPr>
        <w:pStyle w:val="a9"/>
        <w:shd w:val="clear" w:color="auto" w:fill="FFFFFF"/>
        <w:spacing w:before="0" w:beforeAutospacing="0" w:after="0" w:afterAutospacing="0"/>
        <w:jc w:val="both"/>
        <w:rPr>
          <w:color w:val="000000" w:themeColor="text1"/>
          <w:sz w:val="28"/>
          <w:szCs w:val="28"/>
        </w:rPr>
      </w:pPr>
    </w:p>
    <w:p w:rsidR="008B4385" w:rsidRPr="003E50CB" w:rsidRDefault="008B4385" w:rsidP="008B4385">
      <w:pPr>
        <w:pStyle w:val="a9"/>
        <w:shd w:val="clear" w:color="auto" w:fill="FFFFFF"/>
        <w:spacing w:before="0" w:beforeAutospacing="0" w:after="0" w:afterAutospacing="0"/>
        <w:jc w:val="both"/>
        <w:rPr>
          <w:color w:val="000000" w:themeColor="text1"/>
          <w:sz w:val="28"/>
          <w:szCs w:val="28"/>
        </w:rPr>
      </w:pPr>
      <w:r w:rsidRPr="003E50CB">
        <w:rPr>
          <w:color w:val="000000" w:themeColor="text1"/>
          <w:sz w:val="28"/>
          <w:szCs w:val="28"/>
        </w:rPr>
        <w:t xml:space="preserve">членів Комісії: </w:t>
      </w:r>
      <w:r w:rsidR="00507F43" w:rsidRPr="003E50CB">
        <w:rPr>
          <w:color w:val="000000" w:themeColor="text1"/>
          <w:sz w:val="28"/>
          <w:szCs w:val="28"/>
        </w:rPr>
        <w:t xml:space="preserve">Ярослава ДУХА </w:t>
      </w:r>
      <w:r w:rsidRPr="003E50CB">
        <w:rPr>
          <w:color w:val="000000" w:themeColor="text1"/>
          <w:sz w:val="28"/>
          <w:szCs w:val="28"/>
        </w:rPr>
        <w:t>(доповідач),</w:t>
      </w:r>
      <w:r w:rsidR="00507F43" w:rsidRPr="003E50CB">
        <w:rPr>
          <w:color w:val="000000" w:themeColor="text1"/>
          <w:sz w:val="28"/>
          <w:szCs w:val="28"/>
        </w:rPr>
        <w:t xml:space="preserve"> Ігоря КУШНІРА, Володимира ЛУГАНСЬКОГО</w:t>
      </w:r>
      <w:r w:rsidR="002A05E3" w:rsidRPr="003E50CB">
        <w:rPr>
          <w:color w:val="000000" w:themeColor="text1"/>
          <w:sz w:val="28"/>
          <w:szCs w:val="28"/>
        </w:rPr>
        <w:t>,</w:t>
      </w:r>
    </w:p>
    <w:p w:rsidR="008B4385" w:rsidRPr="003E50CB" w:rsidRDefault="008B4385" w:rsidP="008B4385">
      <w:pPr>
        <w:pStyle w:val="a9"/>
        <w:shd w:val="clear" w:color="auto" w:fill="FFFFFF"/>
        <w:spacing w:before="0" w:beforeAutospacing="0" w:after="0" w:afterAutospacing="0"/>
        <w:jc w:val="both"/>
        <w:rPr>
          <w:color w:val="000000" w:themeColor="text1"/>
          <w:sz w:val="28"/>
          <w:szCs w:val="28"/>
        </w:rPr>
      </w:pPr>
    </w:p>
    <w:p w:rsidR="008B4385" w:rsidRPr="003E50CB" w:rsidRDefault="008B4385" w:rsidP="008B4385">
      <w:pPr>
        <w:pStyle w:val="a9"/>
        <w:shd w:val="clear" w:color="auto" w:fill="FFFFFF"/>
        <w:spacing w:before="0" w:beforeAutospacing="0" w:after="0" w:afterAutospacing="0"/>
        <w:jc w:val="both"/>
        <w:rPr>
          <w:sz w:val="28"/>
          <w:szCs w:val="28"/>
        </w:rPr>
      </w:pPr>
      <w:r w:rsidRPr="003E50CB">
        <w:rPr>
          <w:sz w:val="28"/>
          <w:szCs w:val="28"/>
        </w:rPr>
        <w:t xml:space="preserve">розглянувши </w:t>
      </w:r>
      <w:r w:rsidR="00FF791A" w:rsidRPr="003E50CB">
        <w:rPr>
          <w:sz w:val="28"/>
          <w:szCs w:val="28"/>
          <w:shd w:val="clear" w:color="auto" w:fill="FFFFFF"/>
        </w:rPr>
        <w:t xml:space="preserve">повідомлення </w:t>
      </w:r>
      <w:r w:rsidR="00CD4E17" w:rsidRPr="003E50CB">
        <w:rPr>
          <w:sz w:val="28"/>
          <w:szCs w:val="28"/>
        </w:rPr>
        <w:t xml:space="preserve">Василенка Валентина Валентиновича </w:t>
      </w:r>
      <w:r w:rsidR="00977DBE" w:rsidRPr="003E50CB">
        <w:rPr>
          <w:sz w:val="28"/>
          <w:szCs w:val="28"/>
          <w:shd w:val="clear" w:color="auto" w:fill="FFFFFF"/>
        </w:rPr>
        <w:t xml:space="preserve">щодо інформації, </w:t>
      </w:r>
      <w:r w:rsidR="00085D49" w:rsidRPr="003E50CB">
        <w:rPr>
          <w:sz w:val="28"/>
          <w:szCs w:val="28"/>
          <w:shd w:val="clear" w:color="auto" w:fill="FFFFFF"/>
        </w:rPr>
        <w:t xml:space="preserve">яка може свідчити про недостовірність (у тому числі неповноту) тверджень, указаних суддею </w:t>
      </w:r>
      <w:r w:rsidR="00CD4E17" w:rsidRPr="003E50CB">
        <w:rPr>
          <w:sz w:val="28"/>
          <w:szCs w:val="28"/>
        </w:rPr>
        <w:t xml:space="preserve">Зарічного районного суду міста Суми Сорокою Мариною </w:t>
      </w:r>
      <w:proofErr w:type="spellStart"/>
      <w:r w:rsidR="00CD4E17" w:rsidRPr="003E50CB">
        <w:rPr>
          <w:sz w:val="28"/>
          <w:szCs w:val="28"/>
        </w:rPr>
        <w:t>Ревазівною</w:t>
      </w:r>
      <w:proofErr w:type="spellEnd"/>
      <w:r w:rsidR="00CD4E17" w:rsidRPr="003E50CB">
        <w:rPr>
          <w:sz w:val="28"/>
          <w:szCs w:val="28"/>
        </w:rPr>
        <w:t xml:space="preserve"> в декларації доброчесності судді за 2023 рік</w:t>
      </w:r>
      <w:r w:rsidRPr="003E50CB">
        <w:rPr>
          <w:sz w:val="28"/>
          <w:szCs w:val="28"/>
        </w:rPr>
        <w:t>,</w:t>
      </w:r>
    </w:p>
    <w:p w:rsidR="008B4385" w:rsidRPr="003E50CB" w:rsidRDefault="008B4385" w:rsidP="008B4385">
      <w:pPr>
        <w:pStyle w:val="a9"/>
        <w:shd w:val="clear" w:color="auto" w:fill="FFFFFF"/>
        <w:spacing w:before="0" w:beforeAutospacing="0" w:after="0" w:afterAutospacing="0"/>
        <w:jc w:val="center"/>
        <w:rPr>
          <w:sz w:val="28"/>
          <w:szCs w:val="28"/>
        </w:rPr>
      </w:pPr>
    </w:p>
    <w:p w:rsidR="008B4385" w:rsidRPr="003E50CB" w:rsidRDefault="008B4385" w:rsidP="008B4385">
      <w:pPr>
        <w:pStyle w:val="a9"/>
        <w:shd w:val="clear" w:color="auto" w:fill="FFFFFF"/>
        <w:spacing w:before="0" w:beforeAutospacing="0" w:after="0" w:afterAutospacing="0"/>
        <w:jc w:val="center"/>
        <w:rPr>
          <w:sz w:val="28"/>
          <w:szCs w:val="28"/>
        </w:rPr>
      </w:pPr>
      <w:r w:rsidRPr="003E50CB">
        <w:rPr>
          <w:sz w:val="28"/>
          <w:szCs w:val="28"/>
        </w:rPr>
        <w:t>встановила:</w:t>
      </w:r>
    </w:p>
    <w:p w:rsidR="008B4385" w:rsidRPr="003E50CB" w:rsidRDefault="008B4385" w:rsidP="008B4385">
      <w:pPr>
        <w:pStyle w:val="a9"/>
        <w:shd w:val="clear" w:color="auto" w:fill="FFFFFF"/>
        <w:spacing w:before="0" w:beforeAutospacing="0" w:after="0" w:afterAutospacing="0"/>
        <w:jc w:val="center"/>
        <w:rPr>
          <w:sz w:val="28"/>
          <w:szCs w:val="28"/>
        </w:rPr>
      </w:pPr>
    </w:p>
    <w:p w:rsidR="00085D49" w:rsidRPr="003E50CB" w:rsidRDefault="00085D49" w:rsidP="00321C3E">
      <w:pPr>
        <w:shd w:val="clear" w:color="auto" w:fill="FFFFFF"/>
        <w:spacing w:after="0" w:line="240" w:lineRule="auto"/>
        <w:ind w:firstLine="708"/>
        <w:jc w:val="both"/>
        <w:rPr>
          <w:rFonts w:ascii="Times New Roman" w:eastAsia="Times New Roman" w:hAnsi="Times New Roman"/>
          <w:sz w:val="28"/>
          <w:szCs w:val="28"/>
          <w:lang w:val="uk-UA" w:eastAsia="uk-UA"/>
        </w:rPr>
      </w:pPr>
      <w:r w:rsidRPr="003E50CB">
        <w:rPr>
          <w:rFonts w:ascii="Times New Roman" w:eastAsia="Times New Roman" w:hAnsi="Times New Roman"/>
          <w:sz w:val="28"/>
          <w:szCs w:val="28"/>
          <w:lang w:val="uk-UA" w:eastAsia="uk-UA"/>
        </w:rPr>
        <w:t>До Вищої кваліфікаційної комісії суддів України надійшло повідом</w:t>
      </w:r>
      <w:r w:rsidR="008C7E2D" w:rsidRPr="003E50CB">
        <w:rPr>
          <w:rFonts w:ascii="Times New Roman" w:eastAsia="Times New Roman" w:hAnsi="Times New Roman"/>
          <w:sz w:val="28"/>
          <w:szCs w:val="28"/>
          <w:lang w:val="uk-UA" w:eastAsia="uk-UA"/>
        </w:rPr>
        <w:t xml:space="preserve">лення </w:t>
      </w:r>
      <w:r w:rsidR="00CD4E17" w:rsidRPr="003E50CB">
        <w:rPr>
          <w:rFonts w:ascii="Times New Roman" w:eastAsia="Times New Roman" w:hAnsi="Times New Roman"/>
          <w:sz w:val="28"/>
          <w:szCs w:val="28"/>
          <w:lang w:val="uk-UA" w:eastAsia="uk-UA"/>
        </w:rPr>
        <w:t>Василенка В.В.</w:t>
      </w:r>
      <w:r w:rsidR="008C7E2D" w:rsidRPr="003E50CB">
        <w:rPr>
          <w:rFonts w:ascii="Times New Roman" w:eastAsia="Times New Roman" w:hAnsi="Times New Roman"/>
          <w:sz w:val="28"/>
          <w:szCs w:val="28"/>
          <w:lang w:val="uk-UA" w:eastAsia="uk-UA"/>
        </w:rPr>
        <w:t xml:space="preserve"> від 0</w:t>
      </w:r>
      <w:r w:rsidR="00CD4E17" w:rsidRPr="003E50CB">
        <w:rPr>
          <w:rFonts w:ascii="Times New Roman" w:eastAsia="Times New Roman" w:hAnsi="Times New Roman"/>
          <w:sz w:val="28"/>
          <w:szCs w:val="28"/>
          <w:lang w:val="uk-UA" w:eastAsia="uk-UA"/>
        </w:rPr>
        <w:t>7</w:t>
      </w:r>
      <w:r w:rsidRPr="003E50CB">
        <w:rPr>
          <w:rFonts w:ascii="Times New Roman" w:eastAsia="Times New Roman" w:hAnsi="Times New Roman"/>
          <w:sz w:val="28"/>
          <w:szCs w:val="28"/>
          <w:lang w:val="uk-UA" w:eastAsia="uk-UA"/>
        </w:rPr>
        <w:t xml:space="preserve"> жовтня 20</w:t>
      </w:r>
      <w:r w:rsidR="00CD4E17" w:rsidRPr="003E50CB">
        <w:rPr>
          <w:rFonts w:ascii="Times New Roman" w:eastAsia="Times New Roman" w:hAnsi="Times New Roman"/>
          <w:sz w:val="28"/>
          <w:szCs w:val="28"/>
          <w:lang w:val="uk-UA" w:eastAsia="uk-UA"/>
        </w:rPr>
        <w:t>24</w:t>
      </w:r>
      <w:r w:rsidRPr="003E50CB">
        <w:rPr>
          <w:rFonts w:ascii="Times New Roman" w:eastAsia="Times New Roman" w:hAnsi="Times New Roman"/>
          <w:sz w:val="28"/>
          <w:szCs w:val="28"/>
          <w:lang w:val="uk-UA" w:eastAsia="uk-UA"/>
        </w:rPr>
        <w:t xml:space="preserve"> року про недостовірність тверджень, указаних суддею </w:t>
      </w:r>
      <w:r w:rsidR="00CD4E17" w:rsidRPr="003E50CB">
        <w:rPr>
          <w:rFonts w:ascii="Times New Roman" w:hAnsi="Times New Roman"/>
          <w:sz w:val="28"/>
          <w:szCs w:val="28"/>
          <w:lang w:val="uk-UA"/>
        </w:rPr>
        <w:t>Зарічного районного суду міста Суми Сорокою М.Р.</w:t>
      </w:r>
      <w:r w:rsidR="008C7E2D" w:rsidRPr="003E50CB">
        <w:rPr>
          <w:rFonts w:ascii="Times New Roman" w:hAnsi="Times New Roman"/>
          <w:sz w:val="28"/>
          <w:szCs w:val="28"/>
          <w:shd w:val="clear" w:color="auto" w:fill="FFFFFF"/>
          <w:lang w:val="uk-UA"/>
        </w:rPr>
        <w:t xml:space="preserve"> у декларації</w:t>
      </w:r>
      <w:r w:rsidR="008C7E2D" w:rsidRPr="003E50CB">
        <w:rPr>
          <w:rFonts w:ascii="Times New Roman" w:hAnsi="Times New Roman"/>
          <w:sz w:val="96"/>
          <w:szCs w:val="96"/>
          <w:shd w:val="clear" w:color="auto" w:fill="FFFFFF"/>
          <w:lang w:val="uk-UA"/>
        </w:rPr>
        <w:t xml:space="preserve"> </w:t>
      </w:r>
      <w:r w:rsidR="008C7E2D" w:rsidRPr="003E50CB">
        <w:rPr>
          <w:rFonts w:ascii="Times New Roman" w:hAnsi="Times New Roman"/>
          <w:sz w:val="28"/>
          <w:szCs w:val="28"/>
          <w:shd w:val="clear" w:color="auto" w:fill="FFFFFF"/>
          <w:lang w:val="uk-UA"/>
        </w:rPr>
        <w:t>доброчесності</w:t>
      </w:r>
      <w:r w:rsidR="008C7E2D" w:rsidRPr="003E50CB">
        <w:rPr>
          <w:rFonts w:ascii="Times New Roman" w:hAnsi="Times New Roman"/>
          <w:sz w:val="96"/>
          <w:szCs w:val="96"/>
          <w:shd w:val="clear" w:color="auto" w:fill="FFFFFF"/>
          <w:lang w:val="uk-UA"/>
        </w:rPr>
        <w:t xml:space="preserve"> </w:t>
      </w:r>
      <w:r w:rsidR="008C7E2D" w:rsidRPr="003E50CB">
        <w:rPr>
          <w:rFonts w:ascii="Times New Roman" w:hAnsi="Times New Roman"/>
          <w:sz w:val="28"/>
          <w:szCs w:val="28"/>
          <w:shd w:val="clear" w:color="auto" w:fill="FFFFFF"/>
          <w:lang w:val="uk-UA"/>
        </w:rPr>
        <w:t>судді</w:t>
      </w:r>
      <w:r w:rsidR="008C7E2D" w:rsidRPr="003E50CB">
        <w:rPr>
          <w:rFonts w:ascii="Times New Roman" w:hAnsi="Times New Roman"/>
          <w:sz w:val="96"/>
          <w:szCs w:val="96"/>
          <w:shd w:val="clear" w:color="auto" w:fill="FFFFFF"/>
          <w:lang w:val="uk-UA"/>
        </w:rPr>
        <w:t xml:space="preserve"> </w:t>
      </w:r>
      <w:r w:rsidR="008C7E2D" w:rsidRPr="003E50CB">
        <w:rPr>
          <w:rFonts w:ascii="Times New Roman" w:hAnsi="Times New Roman"/>
          <w:sz w:val="28"/>
          <w:szCs w:val="28"/>
          <w:shd w:val="clear" w:color="auto" w:fill="FFFFFF"/>
          <w:lang w:val="uk-UA"/>
        </w:rPr>
        <w:t>за</w:t>
      </w:r>
      <w:r w:rsidR="008C7E2D" w:rsidRPr="003E50CB">
        <w:rPr>
          <w:rFonts w:ascii="Times New Roman" w:hAnsi="Times New Roman"/>
          <w:sz w:val="96"/>
          <w:szCs w:val="96"/>
          <w:shd w:val="clear" w:color="auto" w:fill="FFFFFF"/>
          <w:lang w:val="uk-UA"/>
        </w:rPr>
        <w:t xml:space="preserve"> </w:t>
      </w:r>
      <w:r w:rsidR="008C7E2D" w:rsidRPr="003E50CB">
        <w:rPr>
          <w:rFonts w:ascii="Times New Roman" w:hAnsi="Times New Roman"/>
          <w:sz w:val="28"/>
          <w:szCs w:val="28"/>
          <w:shd w:val="clear" w:color="auto" w:fill="FFFFFF"/>
          <w:lang w:val="uk-UA"/>
        </w:rPr>
        <w:t>20</w:t>
      </w:r>
      <w:r w:rsidR="00CD4E17" w:rsidRPr="003E50CB">
        <w:rPr>
          <w:rFonts w:ascii="Times New Roman" w:hAnsi="Times New Roman"/>
          <w:sz w:val="28"/>
          <w:szCs w:val="28"/>
          <w:shd w:val="clear" w:color="auto" w:fill="FFFFFF"/>
          <w:lang w:val="uk-UA"/>
        </w:rPr>
        <w:t>23</w:t>
      </w:r>
      <w:r w:rsidR="008C7E2D" w:rsidRPr="003E50CB">
        <w:rPr>
          <w:rFonts w:ascii="Times New Roman" w:hAnsi="Times New Roman"/>
          <w:sz w:val="96"/>
          <w:szCs w:val="96"/>
          <w:shd w:val="clear" w:color="auto" w:fill="FFFFFF"/>
          <w:lang w:val="uk-UA"/>
        </w:rPr>
        <w:t xml:space="preserve"> </w:t>
      </w:r>
      <w:r w:rsidR="008C7E2D" w:rsidRPr="003E50CB">
        <w:rPr>
          <w:rFonts w:ascii="Times New Roman" w:hAnsi="Times New Roman"/>
          <w:sz w:val="28"/>
          <w:szCs w:val="28"/>
          <w:shd w:val="clear" w:color="auto" w:fill="FFFFFF"/>
          <w:lang w:val="uk-UA"/>
        </w:rPr>
        <w:t>рік</w:t>
      </w:r>
      <w:r w:rsidR="00D30758" w:rsidRPr="003E50CB">
        <w:rPr>
          <w:rFonts w:ascii="Times New Roman" w:eastAsia="Times New Roman" w:hAnsi="Times New Roman"/>
          <w:sz w:val="96"/>
          <w:szCs w:val="96"/>
          <w:lang w:val="uk-UA" w:eastAsia="uk-UA"/>
        </w:rPr>
        <w:t xml:space="preserve"> </w:t>
      </w:r>
      <w:r w:rsidR="008C7E2D" w:rsidRPr="003E50CB">
        <w:rPr>
          <w:rFonts w:ascii="Times New Roman" w:eastAsia="Times New Roman" w:hAnsi="Times New Roman"/>
          <w:sz w:val="28"/>
          <w:szCs w:val="28"/>
          <w:lang w:val="uk-UA" w:eastAsia="uk-UA"/>
        </w:rPr>
        <w:t>(від</w:t>
      </w:r>
      <w:r w:rsidR="008C7E2D" w:rsidRPr="003E50CB">
        <w:rPr>
          <w:rFonts w:ascii="Times New Roman" w:eastAsia="Times New Roman" w:hAnsi="Times New Roman"/>
          <w:sz w:val="96"/>
          <w:szCs w:val="96"/>
          <w:lang w:val="uk-UA" w:eastAsia="uk-UA"/>
        </w:rPr>
        <w:t xml:space="preserve"> </w:t>
      </w:r>
      <w:r w:rsidR="008C7E2D" w:rsidRPr="003E50CB">
        <w:rPr>
          <w:rFonts w:ascii="Times New Roman" w:eastAsia="Times New Roman" w:hAnsi="Times New Roman"/>
          <w:sz w:val="28"/>
          <w:szCs w:val="28"/>
          <w:lang w:val="uk-UA" w:eastAsia="uk-UA"/>
        </w:rPr>
        <w:t>0</w:t>
      </w:r>
      <w:r w:rsidR="00CD4E17" w:rsidRPr="003E50CB">
        <w:rPr>
          <w:rFonts w:ascii="Times New Roman" w:eastAsia="Times New Roman" w:hAnsi="Times New Roman"/>
          <w:sz w:val="28"/>
          <w:szCs w:val="28"/>
          <w:lang w:val="uk-UA" w:eastAsia="uk-UA"/>
        </w:rPr>
        <w:t>7</w:t>
      </w:r>
      <w:r w:rsidR="008C7E2D" w:rsidRPr="003E50CB">
        <w:rPr>
          <w:rFonts w:ascii="Times New Roman" w:eastAsia="Times New Roman" w:hAnsi="Times New Roman"/>
          <w:sz w:val="96"/>
          <w:szCs w:val="96"/>
          <w:lang w:val="uk-UA" w:eastAsia="uk-UA"/>
        </w:rPr>
        <w:t xml:space="preserve"> </w:t>
      </w:r>
      <w:r w:rsidR="008C7E2D" w:rsidRPr="003E50CB">
        <w:rPr>
          <w:rFonts w:ascii="Times New Roman" w:eastAsia="Times New Roman" w:hAnsi="Times New Roman"/>
          <w:sz w:val="28"/>
          <w:szCs w:val="28"/>
          <w:lang w:val="uk-UA" w:eastAsia="uk-UA"/>
        </w:rPr>
        <w:t>жовтня</w:t>
      </w:r>
      <w:r w:rsidR="008C7E2D" w:rsidRPr="003E50CB">
        <w:rPr>
          <w:rFonts w:ascii="Times New Roman" w:eastAsia="Times New Roman" w:hAnsi="Times New Roman"/>
          <w:sz w:val="96"/>
          <w:szCs w:val="96"/>
          <w:lang w:val="uk-UA" w:eastAsia="uk-UA"/>
        </w:rPr>
        <w:t xml:space="preserve"> </w:t>
      </w:r>
      <w:r w:rsidR="008C7E2D" w:rsidRPr="003E50CB">
        <w:rPr>
          <w:rFonts w:ascii="Times New Roman" w:eastAsia="Times New Roman" w:hAnsi="Times New Roman"/>
          <w:sz w:val="28"/>
          <w:szCs w:val="28"/>
          <w:lang w:val="uk-UA" w:eastAsia="uk-UA"/>
        </w:rPr>
        <w:t>20</w:t>
      </w:r>
      <w:r w:rsidR="00CD4E17" w:rsidRPr="003E50CB">
        <w:rPr>
          <w:rFonts w:ascii="Times New Roman" w:eastAsia="Times New Roman" w:hAnsi="Times New Roman"/>
          <w:sz w:val="28"/>
          <w:szCs w:val="28"/>
          <w:lang w:val="uk-UA" w:eastAsia="uk-UA"/>
        </w:rPr>
        <w:t>24</w:t>
      </w:r>
      <w:r w:rsidR="008C7E2D" w:rsidRPr="003E50CB">
        <w:rPr>
          <w:rFonts w:ascii="Times New Roman" w:eastAsia="Times New Roman" w:hAnsi="Times New Roman"/>
          <w:sz w:val="96"/>
          <w:szCs w:val="96"/>
          <w:lang w:val="uk-UA" w:eastAsia="uk-UA"/>
        </w:rPr>
        <w:t xml:space="preserve"> </w:t>
      </w:r>
      <w:r w:rsidRPr="003E50CB">
        <w:rPr>
          <w:rFonts w:ascii="Times New Roman" w:eastAsia="Times New Roman" w:hAnsi="Times New Roman"/>
          <w:sz w:val="28"/>
          <w:szCs w:val="28"/>
          <w:lang w:val="uk-UA" w:eastAsia="uk-UA"/>
        </w:rPr>
        <w:t>року</w:t>
      </w:r>
      <w:r w:rsidR="00364824" w:rsidRPr="003E50CB">
        <w:rPr>
          <w:rFonts w:ascii="Times New Roman" w:eastAsia="Times New Roman" w:hAnsi="Times New Roman"/>
          <w:sz w:val="96"/>
          <w:szCs w:val="96"/>
          <w:lang w:val="uk-UA" w:eastAsia="uk-UA"/>
        </w:rPr>
        <w:t xml:space="preserve"> </w:t>
      </w:r>
      <w:proofErr w:type="spellStart"/>
      <w:r w:rsidR="00364824" w:rsidRPr="003E50CB">
        <w:rPr>
          <w:rFonts w:ascii="Times New Roman" w:eastAsia="Times New Roman" w:hAnsi="Times New Roman"/>
          <w:sz w:val="28"/>
          <w:szCs w:val="28"/>
          <w:lang w:val="uk-UA" w:eastAsia="uk-UA"/>
        </w:rPr>
        <w:t>вх</w:t>
      </w:r>
      <w:proofErr w:type="spellEnd"/>
      <w:r w:rsidR="00364824" w:rsidRPr="003E50CB">
        <w:rPr>
          <w:rFonts w:ascii="Times New Roman" w:eastAsia="Times New Roman" w:hAnsi="Times New Roman"/>
          <w:sz w:val="28"/>
          <w:szCs w:val="28"/>
          <w:lang w:val="uk-UA" w:eastAsia="uk-UA"/>
        </w:rPr>
        <w:t>. № 31кп-53/24</w:t>
      </w:r>
      <w:r w:rsidRPr="003E50CB">
        <w:rPr>
          <w:rFonts w:ascii="Times New Roman" w:eastAsia="Times New Roman" w:hAnsi="Times New Roman"/>
          <w:sz w:val="28"/>
          <w:szCs w:val="28"/>
          <w:lang w:val="uk-UA" w:eastAsia="uk-UA"/>
        </w:rPr>
        <w:t>).</w:t>
      </w:r>
    </w:p>
    <w:p w:rsidR="005C79D8" w:rsidRPr="003E50CB" w:rsidRDefault="00085D49" w:rsidP="008B0A68">
      <w:pPr>
        <w:pBdr>
          <w:top w:val="nil"/>
          <w:left w:val="nil"/>
          <w:bottom w:val="nil"/>
          <w:right w:val="nil"/>
          <w:between w:val="nil"/>
        </w:pBdr>
        <w:spacing w:after="0" w:line="240" w:lineRule="auto"/>
        <w:ind w:firstLineChars="272" w:firstLine="762"/>
        <w:jc w:val="both"/>
        <w:rPr>
          <w:rFonts w:ascii="Times New Roman" w:hAnsi="Times New Roman"/>
          <w:sz w:val="28"/>
          <w:szCs w:val="28"/>
          <w:lang w:val="uk-UA"/>
        </w:rPr>
      </w:pPr>
      <w:r w:rsidRPr="003E50CB">
        <w:rPr>
          <w:rFonts w:ascii="Times New Roman" w:eastAsia="Times New Roman" w:hAnsi="Times New Roman"/>
          <w:sz w:val="28"/>
          <w:szCs w:val="28"/>
          <w:lang w:val="uk-UA" w:eastAsia="uk-UA"/>
        </w:rPr>
        <w:t xml:space="preserve">Заявник зазначає, що </w:t>
      </w:r>
      <w:r w:rsidR="00BF248E" w:rsidRPr="003E50CB">
        <w:rPr>
          <w:rFonts w:ascii="Times New Roman" w:eastAsia="Times New Roman" w:hAnsi="Times New Roman"/>
          <w:sz w:val="28"/>
          <w:szCs w:val="28"/>
          <w:lang w:val="uk-UA" w:eastAsia="uk-UA"/>
        </w:rPr>
        <w:t>у</w:t>
      </w:r>
      <w:r w:rsidRPr="003E50CB">
        <w:rPr>
          <w:rFonts w:ascii="Times New Roman" w:eastAsia="Times New Roman" w:hAnsi="Times New Roman"/>
          <w:sz w:val="28"/>
          <w:szCs w:val="28"/>
          <w:lang w:val="uk-UA" w:eastAsia="uk-UA"/>
        </w:rPr>
        <w:t xml:space="preserve"> </w:t>
      </w:r>
      <w:r w:rsidR="00272C92" w:rsidRPr="003E50CB">
        <w:rPr>
          <w:rFonts w:ascii="Times New Roman" w:hAnsi="Times New Roman"/>
          <w:sz w:val="28"/>
          <w:szCs w:val="28"/>
          <w:lang w:val="uk-UA"/>
        </w:rPr>
        <w:t xml:space="preserve">підпунктах 9, 19, 20, 28 </w:t>
      </w:r>
      <w:r w:rsidRPr="003E50CB">
        <w:rPr>
          <w:rFonts w:ascii="Times New Roman" w:eastAsia="Times New Roman" w:hAnsi="Times New Roman"/>
          <w:sz w:val="28"/>
          <w:szCs w:val="28"/>
          <w:lang w:val="uk-UA" w:eastAsia="uk-UA"/>
        </w:rPr>
        <w:t>декларації доброчесності судді за 20</w:t>
      </w:r>
      <w:r w:rsidR="00272C92" w:rsidRPr="003E50CB">
        <w:rPr>
          <w:rFonts w:ascii="Times New Roman" w:eastAsia="Times New Roman" w:hAnsi="Times New Roman"/>
          <w:sz w:val="28"/>
          <w:szCs w:val="28"/>
          <w:lang w:val="uk-UA" w:eastAsia="uk-UA"/>
        </w:rPr>
        <w:t>23</w:t>
      </w:r>
      <w:r w:rsidRPr="003E50CB">
        <w:rPr>
          <w:rFonts w:ascii="Times New Roman" w:eastAsia="Times New Roman" w:hAnsi="Times New Roman"/>
          <w:sz w:val="28"/>
          <w:szCs w:val="28"/>
          <w:lang w:val="uk-UA" w:eastAsia="uk-UA"/>
        </w:rPr>
        <w:t xml:space="preserve"> рік </w:t>
      </w:r>
      <w:r w:rsidR="00BF248E" w:rsidRPr="003E50CB">
        <w:rPr>
          <w:rFonts w:ascii="Times New Roman" w:eastAsia="Times New Roman" w:hAnsi="Times New Roman"/>
          <w:sz w:val="28"/>
          <w:szCs w:val="28"/>
          <w:lang w:val="uk-UA" w:eastAsia="uk-UA"/>
        </w:rPr>
        <w:t xml:space="preserve">(далі – декларація доброчесності) </w:t>
      </w:r>
      <w:r w:rsidR="00272C92" w:rsidRPr="003E50CB">
        <w:rPr>
          <w:rFonts w:ascii="Times New Roman" w:hAnsi="Times New Roman"/>
          <w:sz w:val="28"/>
          <w:szCs w:val="28"/>
          <w:lang w:val="uk-UA"/>
        </w:rPr>
        <w:t xml:space="preserve">суддею Сорокою М.Р. </w:t>
      </w:r>
      <w:r w:rsidR="00364824" w:rsidRPr="003E50CB">
        <w:rPr>
          <w:rFonts w:ascii="Times New Roman" w:hAnsi="Times New Roman"/>
          <w:sz w:val="28"/>
          <w:szCs w:val="28"/>
          <w:lang w:val="uk-UA"/>
        </w:rPr>
        <w:t>вказа</w:t>
      </w:r>
      <w:r w:rsidR="00272C92" w:rsidRPr="003E50CB">
        <w:rPr>
          <w:rFonts w:ascii="Times New Roman" w:hAnsi="Times New Roman"/>
          <w:sz w:val="28"/>
          <w:szCs w:val="28"/>
          <w:lang w:val="uk-UA"/>
        </w:rPr>
        <w:t xml:space="preserve">но недостовірні твердження про те, що нею </w:t>
      </w:r>
      <w:r w:rsidR="00D46493" w:rsidRPr="003E50CB">
        <w:rPr>
          <w:rFonts w:ascii="Times New Roman" w:hAnsi="Times New Roman"/>
          <w:sz w:val="28"/>
          <w:szCs w:val="28"/>
          <w:lang w:val="uk-UA"/>
        </w:rPr>
        <w:t xml:space="preserve">вчасно подано декларацію доброчесності та зазначено у ній достовірні відомості, </w:t>
      </w:r>
      <w:r w:rsidR="00272C92" w:rsidRPr="003E50CB">
        <w:rPr>
          <w:rFonts w:ascii="Times New Roman" w:hAnsi="Times New Roman"/>
          <w:sz w:val="28"/>
          <w:szCs w:val="28"/>
          <w:lang w:val="uk-UA"/>
        </w:rPr>
        <w:t>сумлінно виконувалис</w:t>
      </w:r>
      <w:r w:rsidR="00364824" w:rsidRPr="003E50CB">
        <w:rPr>
          <w:rFonts w:ascii="Times New Roman" w:hAnsi="Times New Roman"/>
          <w:sz w:val="28"/>
          <w:szCs w:val="28"/>
          <w:lang w:val="uk-UA"/>
        </w:rPr>
        <w:t>ь</w:t>
      </w:r>
      <w:r w:rsidR="00272C92" w:rsidRPr="003E50CB">
        <w:rPr>
          <w:rFonts w:ascii="Times New Roman" w:hAnsi="Times New Roman"/>
          <w:sz w:val="28"/>
          <w:szCs w:val="28"/>
          <w:lang w:val="uk-UA"/>
        </w:rPr>
        <w:t xml:space="preserve"> професійні обов’язки, не порушувалас</w:t>
      </w:r>
      <w:r w:rsidR="00364824" w:rsidRPr="003E50CB">
        <w:rPr>
          <w:rFonts w:ascii="Times New Roman" w:hAnsi="Times New Roman"/>
          <w:sz w:val="28"/>
          <w:szCs w:val="28"/>
          <w:lang w:val="uk-UA"/>
        </w:rPr>
        <w:t>я</w:t>
      </w:r>
      <w:r w:rsidR="00272C92" w:rsidRPr="003E50CB">
        <w:rPr>
          <w:rFonts w:ascii="Times New Roman" w:hAnsi="Times New Roman"/>
          <w:sz w:val="28"/>
          <w:szCs w:val="28"/>
          <w:lang w:val="uk-UA"/>
        </w:rPr>
        <w:t xml:space="preserve"> присяга судді та не вчинялися дії, що є підставою для притягнення </w:t>
      </w:r>
      <w:r w:rsidR="00D46493" w:rsidRPr="003E50CB">
        <w:rPr>
          <w:rFonts w:ascii="Times New Roman" w:hAnsi="Times New Roman"/>
          <w:sz w:val="28"/>
          <w:szCs w:val="28"/>
          <w:lang w:val="uk-UA"/>
        </w:rPr>
        <w:t xml:space="preserve">її </w:t>
      </w:r>
      <w:r w:rsidR="00272C92" w:rsidRPr="003E50CB">
        <w:rPr>
          <w:rFonts w:ascii="Times New Roman" w:hAnsi="Times New Roman"/>
          <w:sz w:val="28"/>
          <w:szCs w:val="28"/>
          <w:lang w:val="uk-UA"/>
        </w:rPr>
        <w:t xml:space="preserve">до дисциплінарної відповідальності. </w:t>
      </w:r>
    </w:p>
    <w:p w:rsidR="005C79D8" w:rsidRPr="003E50CB" w:rsidRDefault="005C79D8" w:rsidP="008B0A68">
      <w:pPr>
        <w:pBdr>
          <w:top w:val="nil"/>
          <w:left w:val="nil"/>
          <w:bottom w:val="nil"/>
          <w:right w:val="nil"/>
          <w:between w:val="nil"/>
        </w:pBdr>
        <w:spacing w:after="0" w:line="240" w:lineRule="auto"/>
        <w:ind w:firstLineChars="272" w:firstLine="762"/>
        <w:jc w:val="both"/>
        <w:rPr>
          <w:rFonts w:ascii="Times New Roman" w:hAnsi="Times New Roman"/>
          <w:bCs/>
          <w:sz w:val="28"/>
          <w:szCs w:val="28"/>
          <w:shd w:val="clear" w:color="auto" w:fill="FFFFFF"/>
          <w:lang w:val="uk-UA"/>
        </w:rPr>
      </w:pPr>
      <w:r w:rsidRPr="003E50CB">
        <w:rPr>
          <w:rFonts w:ascii="Times New Roman" w:hAnsi="Times New Roman"/>
          <w:sz w:val="28"/>
          <w:szCs w:val="28"/>
          <w:lang w:val="uk-UA"/>
        </w:rPr>
        <w:t>Автор повідомлення звертає увагу на те, що 05 вересня 2024 року Європейським судом з прав людини ухвалено рішення у справі «Сириця та інші проти України» (заява № 18261/23 та дві інші заяви, у т</w:t>
      </w:r>
      <w:r w:rsidR="00364824" w:rsidRPr="003E50CB">
        <w:rPr>
          <w:rFonts w:ascii="Times New Roman" w:hAnsi="Times New Roman"/>
          <w:sz w:val="28"/>
          <w:szCs w:val="28"/>
          <w:lang w:val="uk-UA"/>
        </w:rPr>
        <w:t xml:space="preserve">ому </w:t>
      </w:r>
      <w:r w:rsidRPr="003E50CB">
        <w:rPr>
          <w:rFonts w:ascii="Times New Roman" w:hAnsi="Times New Roman"/>
          <w:sz w:val="28"/>
          <w:szCs w:val="28"/>
          <w:lang w:val="uk-UA"/>
        </w:rPr>
        <w:t>ч</w:t>
      </w:r>
      <w:r w:rsidR="00364824" w:rsidRPr="003E50CB">
        <w:rPr>
          <w:rFonts w:ascii="Times New Roman" w:hAnsi="Times New Roman"/>
          <w:sz w:val="28"/>
          <w:szCs w:val="28"/>
          <w:lang w:val="uk-UA"/>
        </w:rPr>
        <w:t>ислі</w:t>
      </w:r>
      <w:r w:rsidRPr="003E50CB">
        <w:rPr>
          <w:rFonts w:ascii="Times New Roman" w:hAnsi="Times New Roman"/>
          <w:sz w:val="28"/>
          <w:szCs w:val="28"/>
          <w:lang w:val="uk-UA"/>
        </w:rPr>
        <w:t xml:space="preserve"> заява Василенка В.В.) та встановлено порушення гарантій </w:t>
      </w:r>
      <w:r w:rsidRPr="003E50CB">
        <w:rPr>
          <w:rFonts w:ascii="Times New Roman" w:hAnsi="Times New Roman"/>
          <w:bCs/>
          <w:sz w:val="28"/>
          <w:szCs w:val="28"/>
          <w:shd w:val="clear" w:color="auto" w:fill="FFFFFF"/>
          <w:lang w:val="uk-UA"/>
        </w:rPr>
        <w:t>Конвенції про захист прав людини і основоположних свобод (далі – Конвенція) зі сторони держави України у т</w:t>
      </w:r>
      <w:r w:rsidR="00364824" w:rsidRPr="003E50CB">
        <w:rPr>
          <w:rFonts w:ascii="Times New Roman" w:hAnsi="Times New Roman"/>
          <w:bCs/>
          <w:sz w:val="28"/>
          <w:szCs w:val="28"/>
          <w:shd w:val="clear" w:color="auto" w:fill="FFFFFF"/>
          <w:lang w:val="uk-UA"/>
        </w:rPr>
        <w:t xml:space="preserve">ому </w:t>
      </w:r>
      <w:r w:rsidRPr="003E50CB">
        <w:rPr>
          <w:rFonts w:ascii="Times New Roman" w:hAnsi="Times New Roman"/>
          <w:bCs/>
          <w:sz w:val="28"/>
          <w:szCs w:val="28"/>
          <w:shd w:val="clear" w:color="auto" w:fill="FFFFFF"/>
          <w:lang w:val="uk-UA"/>
        </w:rPr>
        <w:t>ч</w:t>
      </w:r>
      <w:r w:rsidR="00364824" w:rsidRPr="003E50CB">
        <w:rPr>
          <w:rFonts w:ascii="Times New Roman" w:hAnsi="Times New Roman"/>
          <w:bCs/>
          <w:sz w:val="28"/>
          <w:szCs w:val="28"/>
          <w:shd w:val="clear" w:color="auto" w:fill="FFFFFF"/>
          <w:lang w:val="uk-UA"/>
        </w:rPr>
        <w:t>ислі</w:t>
      </w:r>
      <w:r w:rsidRPr="003E50CB">
        <w:rPr>
          <w:rFonts w:ascii="Times New Roman" w:hAnsi="Times New Roman"/>
          <w:bCs/>
          <w:sz w:val="28"/>
          <w:szCs w:val="28"/>
          <w:shd w:val="clear" w:color="auto" w:fill="FFFFFF"/>
          <w:lang w:val="uk-UA"/>
        </w:rPr>
        <w:t xml:space="preserve"> стосовно Василенка В.В. щодо непомірного і надмірного тримання його під вартою і призначено компенсацію у розмірі 2750 </w:t>
      </w:r>
      <w:r w:rsidR="00364824" w:rsidRPr="003E50CB">
        <w:rPr>
          <w:rFonts w:ascii="Times New Roman" w:hAnsi="Times New Roman"/>
          <w:bCs/>
          <w:sz w:val="28"/>
          <w:szCs w:val="28"/>
          <w:shd w:val="clear" w:color="auto" w:fill="FFFFFF"/>
          <w:lang w:val="uk-UA"/>
        </w:rPr>
        <w:t>є</w:t>
      </w:r>
      <w:r w:rsidRPr="003E50CB">
        <w:rPr>
          <w:rFonts w:ascii="Times New Roman" w:hAnsi="Times New Roman"/>
          <w:bCs/>
          <w:sz w:val="28"/>
          <w:szCs w:val="28"/>
          <w:shd w:val="clear" w:color="auto" w:fill="FFFFFF"/>
          <w:lang w:val="uk-UA"/>
        </w:rPr>
        <w:t>вро. Автор вважає, що вказані порушення вчинені суддями Зарічного районного суду м</w:t>
      </w:r>
      <w:r w:rsidR="00364824" w:rsidRPr="003E50CB">
        <w:rPr>
          <w:rFonts w:ascii="Times New Roman" w:hAnsi="Times New Roman"/>
          <w:bCs/>
          <w:sz w:val="28"/>
          <w:szCs w:val="28"/>
          <w:shd w:val="clear" w:color="auto" w:fill="FFFFFF"/>
          <w:lang w:val="uk-UA"/>
        </w:rPr>
        <w:t>іста</w:t>
      </w:r>
      <w:r w:rsidRPr="003E50CB">
        <w:rPr>
          <w:rFonts w:ascii="Times New Roman" w:hAnsi="Times New Roman"/>
          <w:bCs/>
          <w:sz w:val="28"/>
          <w:szCs w:val="28"/>
          <w:shd w:val="clear" w:color="auto" w:fill="FFFFFF"/>
          <w:lang w:val="uk-UA"/>
        </w:rPr>
        <w:t xml:space="preserve"> Суми </w:t>
      </w:r>
      <w:r w:rsidRPr="003E50CB">
        <w:rPr>
          <w:rFonts w:ascii="Times New Roman" w:hAnsi="Times New Roman"/>
          <w:bCs/>
          <w:sz w:val="28"/>
          <w:szCs w:val="28"/>
          <w:shd w:val="clear" w:color="auto" w:fill="FFFFFF"/>
          <w:lang w:val="uk-UA"/>
        </w:rPr>
        <w:lastRenderedPageBreak/>
        <w:t xml:space="preserve">Сорокою М.Р., </w:t>
      </w:r>
      <w:proofErr w:type="spellStart"/>
      <w:r w:rsidRPr="003E50CB">
        <w:rPr>
          <w:rFonts w:ascii="Times New Roman" w:hAnsi="Times New Roman"/>
          <w:bCs/>
          <w:sz w:val="28"/>
          <w:szCs w:val="28"/>
          <w:shd w:val="clear" w:color="auto" w:fill="FFFFFF"/>
          <w:lang w:val="uk-UA"/>
        </w:rPr>
        <w:t>Клімашевською</w:t>
      </w:r>
      <w:proofErr w:type="spellEnd"/>
      <w:r w:rsidRPr="003E50CB">
        <w:rPr>
          <w:rFonts w:ascii="Times New Roman" w:hAnsi="Times New Roman"/>
          <w:bCs/>
          <w:sz w:val="28"/>
          <w:szCs w:val="28"/>
          <w:shd w:val="clear" w:color="auto" w:fill="FFFFFF"/>
          <w:lang w:val="uk-UA"/>
        </w:rPr>
        <w:t xml:space="preserve"> І.В., </w:t>
      </w:r>
      <w:proofErr w:type="spellStart"/>
      <w:r w:rsidRPr="003E50CB">
        <w:rPr>
          <w:rFonts w:ascii="Times New Roman" w:hAnsi="Times New Roman"/>
          <w:bCs/>
          <w:sz w:val="28"/>
          <w:szCs w:val="28"/>
          <w:shd w:val="clear" w:color="auto" w:fill="FFFFFF"/>
          <w:lang w:val="uk-UA"/>
        </w:rPr>
        <w:t>Янголь</w:t>
      </w:r>
      <w:proofErr w:type="spellEnd"/>
      <w:r w:rsidRPr="003E50CB">
        <w:rPr>
          <w:rFonts w:ascii="Times New Roman" w:hAnsi="Times New Roman"/>
          <w:bCs/>
          <w:sz w:val="28"/>
          <w:szCs w:val="28"/>
          <w:shd w:val="clear" w:color="auto" w:fill="FFFFFF"/>
          <w:lang w:val="uk-UA"/>
        </w:rPr>
        <w:t xml:space="preserve"> Є.В. та вказує, що на час звернення до Комісії суддя Сорока М.Р. є суддею вказаного суду.</w:t>
      </w:r>
    </w:p>
    <w:p w:rsidR="005C79D8" w:rsidRPr="003E50CB" w:rsidRDefault="005C79D8" w:rsidP="008B0A68">
      <w:pPr>
        <w:pBdr>
          <w:top w:val="nil"/>
          <w:left w:val="nil"/>
          <w:bottom w:val="nil"/>
          <w:right w:val="nil"/>
          <w:between w:val="nil"/>
        </w:pBdr>
        <w:spacing w:after="0" w:line="240" w:lineRule="auto"/>
        <w:ind w:firstLineChars="272" w:firstLine="762"/>
        <w:jc w:val="both"/>
        <w:rPr>
          <w:rFonts w:ascii="Times New Roman" w:hAnsi="Times New Roman"/>
          <w:sz w:val="28"/>
          <w:szCs w:val="28"/>
          <w:lang w:val="uk-UA" w:eastAsia="uk-UA" w:bidi="uk-UA"/>
        </w:rPr>
      </w:pPr>
      <w:r w:rsidRPr="003E50CB">
        <w:rPr>
          <w:rFonts w:ascii="Times New Roman" w:hAnsi="Times New Roman"/>
          <w:sz w:val="28"/>
          <w:szCs w:val="28"/>
          <w:lang w:val="uk-UA" w:eastAsia="uk-UA" w:bidi="uk-UA"/>
        </w:rPr>
        <w:t xml:space="preserve">Василенко В.В. зазначає, що відповідно до пункту 19 частини </w:t>
      </w:r>
      <w:r w:rsidR="00364824" w:rsidRPr="003E50CB">
        <w:rPr>
          <w:rFonts w:ascii="Times New Roman" w:hAnsi="Times New Roman"/>
          <w:sz w:val="28"/>
          <w:szCs w:val="28"/>
          <w:lang w:val="uk-UA" w:eastAsia="uk-UA" w:bidi="uk-UA"/>
        </w:rPr>
        <w:t>першої</w:t>
      </w:r>
      <w:r w:rsidRPr="003E50CB">
        <w:rPr>
          <w:rFonts w:ascii="Times New Roman" w:hAnsi="Times New Roman"/>
          <w:sz w:val="28"/>
          <w:szCs w:val="28"/>
          <w:lang w:val="uk-UA" w:eastAsia="uk-UA" w:bidi="uk-UA"/>
        </w:rPr>
        <w:t xml:space="preserve"> статті 106 Закону України «Про судоустрій і статус суддів» (далі – Закон) суддю може бути притягнуто до дисциплінарної відповідальності в порядку дисциплінарного провадження з підстав декларування завідомо недостовірних (у тому числі неповних) тверджень у декларації доброчесності. Згідно з пункт</w:t>
      </w:r>
      <w:r w:rsidR="00463F13" w:rsidRPr="003E50CB">
        <w:rPr>
          <w:rFonts w:ascii="Times New Roman" w:hAnsi="Times New Roman"/>
          <w:sz w:val="28"/>
          <w:szCs w:val="28"/>
          <w:lang w:val="uk-UA" w:eastAsia="uk-UA" w:bidi="uk-UA"/>
        </w:rPr>
        <w:t>ом</w:t>
      </w:r>
      <w:r w:rsidRPr="003E50CB">
        <w:rPr>
          <w:rFonts w:ascii="Times New Roman" w:hAnsi="Times New Roman"/>
          <w:sz w:val="28"/>
          <w:szCs w:val="28"/>
          <w:lang w:val="uk-UA" w:eastAsia="uk-UA" w:bidi="uk-UA"/>
        </w:rPr>
        <w:t xml:space="preserve"> 4 частини </w:t>
      </w:r>
      <w:r w:rsidR="00364824" w:rsidRPr="003E50CB">
        <w:rPr>
          <w:rFonts w:ascii="Times New Roman" w:hAnsi="Times New Roman"/>
          <w:sz w:val="28"/>
          <w:szCs w:val="28"/>
          <w:lang w:val="uk-UA" w:eastAsia="uk-UA" w:bidi="uk-UA"/>
        </w:rPr>
        <w:t>першої</w:t>
      </w:r>
      <w:r w:rsidRPr="003E50CB">
        <w:rPr>
          <w:rFonts w:ascii="Times New Roman" w:hAnsi="Times New Roman"/>
          <w:sz w:val="28"/>
          <w:szCs w:val="28"/>
          <w:lang w:val="uk-UA" w:eastAsia="uk-UA" w:bidi="uk-UA"/>
        </w:rPr>
        <w:t xml:space="preserve"> статті 106 Закону суддю може бути притягнуто до дисциплінарної відповідальності у порядку дисциплінарного провадження з підстав умисного допущення суддею, який брав участь в ухвалені судового рішення, порушення прав людини і основоположних свобод або інше грубе порушення закону, що призвело до істотних негативних наслідків. </w:t>
      </w:r>
    </w:p>
    <w:p w:rsidR="005C79D8" w:rsidRPr="003E50CB" w:rsidRDefault="005C79D8" w:rsidP="008B0A68">
      <w:pPr>
        <w:pBdr>
          <w:top w:val="nil"/>
          <w:left w:val="nil"/>
          <w:bottom w:val="nil"/>
          <w:right w:val="nil"/>
          <w:between w:val="nil"/>
        </w:pBdr>
        <w:spacing w:after="0" w:line="240" w:lineRule="auto"/>
        <w:ind w:firstLineChars="272" w:firstLine="762"/>
        <w:jc w:val="both"/>
        <w:rPr>
          <w:rFonts w:ascii="Times New Roman" w:hAnsi="Times New Roman"/>
          <w:sz w:val="28"/>
          <w:szCs w:val="28"/>
          <w:lang w:val="uk-UA"/>
        </w:rPr>
      </w:pPr>
      <w:r w:rsidRPr="003E50CB">
        <w:rPr>
          <w:rFonts w:ascii="Times New Roman" w:hAnsi="Times New Roman"/>
          <w:sz w:val="28"/>
          <w:szCs w:val="28"/>
          <w:lang w:val="uk-UA"/>
        </w:rPr>
        <w:t>Це, на думку автора</w:t>
      </w:r>
      <w:r w:rsidR="007A6B10" w:rsidRPr="003E50CB">
        <w:rPr>
          <w:rFonts w:ascii="Times New Roman" w:hAnsi="Times New Roman"/>
          <w:sz w:val="28"/>
          <w:szCs w:val="28"/>
          <w:lang w:val="uk-UA"/>
        </w:rPr>
        <w:t xml:space="preserve"> повідомлення</w:t>
      </w:r>
      <w:r w:rsidRPr="003E50CB">
        <w:rPr>
          <w:rFonts w:ascii="Times New Roman" w:hAnsi="Times New Roman"/>
          <w:sz w:val="28"/>
          <w:szCs w:val="28"/>
          <w:lang w:val="uk-UA"/>
        </w:rPr>
        <w:t xml:space="preserve">, підтверджується тим, що 06 квітня 2023 року у справі № 592/881/21 суддею Сорокою М.Р. постановлено ухвалу згідно з якою відмовлено у задоволенні клопотання сторони захисту, задоволено клопотання прокурора та продовжено строк дії обраного обвинуваченому </w:t>
      </w:r>
      <w:r w:rsidR="00A85FCD" w:rsidRPr="0042051E">
        <w:rPr>
          <w:rFonts w:ascii="Times New Roman" w:hAnsi="Times New Roman"/>
          <w:spacing w:val="4"/>
          <w:sz w:val="28"/>
          <w:szCs w:val="28"/>
          <w:lang w:val="uk-UA"/>
        </w:rPr>
        <w:t>ОСОБА_</w:t>
      </w:r>
      <w:r w:rsidR="0042051E" w:rsidRPr="0042051E">
        <w:rPr>
          <w:rFonts w:ascii="Times New Roman" w:hAnsi="Times New Roman"/>
          <w:spacing w:val="4"/>
          <w:sz w:val="28"/>
          <w:szCs w:val="28"/>
          <w:lang w:val="uk-UA"/>
        </w:rPr>
        <w:t>1</w:t>
      </w:r>
      <w:r w:rsidRPr="0042051E">
        <w:rPr>
          <w:rFonts w:ascii="Times New Roman" w:hAnsi="Times New Roman"/>
          <w:spacing w:val="4"/>
          <w:sz w:val="28"/>
          <w:szCs w:val="28"/>
          <w:lang w:val="uk-UA"/>
        </w:rPr>
        <w:t xml:space="preserve"> запобіжного заходу у вигляді тримання під вартою до 03 червня </w:t>
      </w:r>
      <w:r w:rsidRPr="003E50CB">
        <w:rPr>
          <w:rFonts w:ascii="Times New Roman" w:hAnsi="Times New Roman"/>
          <w:sz w:val="28"/>
          <w:szCs w:val="28"/>
          <w:lang w:val="uk-UA"/>
        </w:rPr>
        <w:t xml:space="preserve">2023 року включно без визначення розміру застави. </w:t>
      </w:r>
    </w:p>
    <w:p w:rsidR="005C79D8" w:rsidRPr="003E50CB" w:rsidRDefault="00364824" w:rsidP="008B0A68">
      <w:pPr>
        <w:pBdr>
          <w:top w:val="nil"/>
          <w:left w:val="nil"/>
          <w:bottom w:val="nil"/>
          <w:right w:val="nil"/>
          <w:between w:val="nil"/>
        </w:pBdr>
        <w:spacing w:after="0" w:line="240" w:lineRule="auto"/>
        <w:ind w:firstLineChars="272" w:firstLine="762"/>
        <w:jc w:val="both"/>
        <w:rPr>
          <w:rFonts w:ascii="Times New Roman" w:hAnsi="Times New Roman"/>
          <w:sz w:val="28"/>
          <w:szCs w:val="28"/>
          <w:lang w:val="uk-UA" w:eastAsia="uk-UA" w:bidi="uk-UA"/>
        </w:rPr>
      </w:pPr>
      <w:r w:rsidRPr="003E50CB">
        <w:rPr>
          <w:rFonts w:ascii="Times New Roman" w:hAnsi="Times New Roman"/>
          <w:sz w:val="28"/>
          <w:szCs w:val="28"/>
          <w:lang w:val="uk-UA" w:eastAsia="uk-UA" w:bidi="uk-UA"/>
        </w:rPr>
        <w:t>У</w:t>
      </w:r>
      <w:r w:rsidR="005C79D8" w:rsidRPr="003E50CB">
        <w:rPr>
          <w:rFonts w:ascii="Times New Roman" w:hAnsi="Times New Roman"/>
          <w:sz w:val="28"/>
          <w:szCs w:val="28"/>
          <w:lang w:val="uk-UA" w:eastAsia="uk-UA" w:bidi="uk-UA"/>
        </w:rPr>
        <w:t xml:space="preserve"> подальшому ухвалою Сумського апеляційного суду від 09 червня 2023 року у вказаній справі ухвалу суду першої інстанції скасовано у зв’язку з істотним порушенням кримінального процесуального закону та постановлено нову ухвалу, якою задоволено клопотання прокурора Сумської окружної прокуратури та продовжено строк дії обраного обвинуваченому </w:t>
      </w:r>
      <w:r w:rsidR="0042051E" w:rsidRPr="0042051E">
        <w:rPr>
          <w:rFonts w:ascii="Times New Roman" w:hAnsi="Times New Roman"/>
          <w:spacing w:val="4"/>
          <w:sz w:val="28"/>
          <w:szCs w:val="28"/>
          <w:lang w:val="uk-UA"/>
        </w:rPr>
        <w:t>ОСОБА_</w:t>
      </w:r>
      <w:r w:rsidR="0042051E">
        <w:rPr>
          <w:rFonts w:ascii="Times New Roman" w:hAnsi="Times New Roman"/>
          <w:spacing w:val="4"/>
          <w:sz w:val="28"/>
          <w:szCs w:val="28"/>
          <w:lang w:val="uk-UA"/>
        </w:rPr>
        <w:t>1</w:t>
      </w:r>
      <w:r w:rsidR="005C79D8" w:rsidRPr="003E50CB">
        <w:rPr>
          <w:rFonts w:ascii="Times New Roman" w:hAnsi="Times New Roman"/>
          <w:sz w:val="28"/>
          <w:szCs w:val="28"/>
          <w:lang w:val="uk-UA" w:eastAsia="uk-UA" w:bidi="uk-UA"/>
        </w:rPr>
        <w:t xml:space="preserve"> запобіжного заходу у вигляді тримання під вартою до 03 червня 2023 року без визначення розміру застави.</w:t>
      </w:r>
    </w:p>
    <w:p w:rsidR="005C79D8" w:rsidRPr="003E50CB" w:rsidRDefault="005C79D8" w:rsidP="008B0A68">
      <w:pPr>
        <w:pBdr>
          <w:top w:val="nil"/>
          <w:left w:val="nil"/>
          <w:bottom w:val="nil"/>
          <w:right w:val="nil"/>
          <w:between w:val="nil"/>
        </w:pBdr>
        <w:spacing w:after="0" w:line="240" w:lineRule="auto"/>
        <w:ind w:firstLineChars="272" w:firstLine="762"/>
        <w:jc w:val="both"/>
        <w:rPr>
          <w:rFonts w:ascii="Times New Roman" w:hAnsi="Times New Roman"/>
          <w:sz w:val="28"/>
          <w:szCs w:val="28"/>
          <w:lang w:val="uk-UA"/>
        </w:rPr>
      </w:pPr>
      <w:r w:rsidRPr="003E50CB">
        <w:rPr>
          <w:rFonts w:ascii="Times New Roman" w:hAnsi="Times New Roman"/>
          <w:sz w:val="28"/>
          <w:szCs w:val="28"/>
          <w:lang w:val="uk-UA"/>
        </w:rPr>
        <w:t xml:space="preserve">На думку </w:t>
      </w:r>
      <w:r w:rsidR="007A6B10" w:rsidRPr="003E50CB">
        <w:rPr>
          <w:rFonts w:ascii="Times New Roman" w:hAnsi="Times New Roman"/>
          <w:sz w:val="28"/>
          <w:szCs w:val="28"/>
          <w:lang w:val="uk-UA"/>
        </w:rPr>
        <w:t>Василенка В.В.</w:t>
      </w:r>
      <w:r w:rsidRPr="003E50CB">
        <w:rPr>
          <w:rFonts w:ascii="Times New Roman" w:hAnsi="Times New Roman"/>
          <w:sz w:val="28"/>
          <w:szCs w:val="28"/>
          <w:lang w:val="uk-UA"/>
        </w:rPr>
        <w:t xml:space="preserve">, про факт умисного допущення суддею </w:t>
      </w:r>
      <w:r w:rsidRPr="0042051E">
        <w:rPr>
          <w:rFonts w:ascii="Times New Roman" w:hAnsi="Times New Roman"/>
          <w:sz w:val="28"/>
          <w:szCs w:val="28"/>
          <w:lang w:val="uk-UA"/>
        </w:rPr>
        <w:t>Сорокою</w:t>
      </w:r>
      <w:r w:rsidR="008B0A68" w:rsidRPr="0042051E">
        <w:rPr>
          <w:shd w:val="clear" w:color="auto" w:fill="FFFFFF"/>
          <w:lang w:val="uk-UA"/>
        </w:rPr>
        <w:t> </w:t>
      </w:r>
      <w:r w:rsidRPr="0042051E">
        <w:rPr>
          <w:rFonts w:ascii="Times New Roman" w:hAnsi="Times New Roman"/>
          <w:sz w:val="28"/>
          <w:szCs w:val="28"/>
          <w:lang w:val="uk-UA"/>
        </w:rPr>
        <w:t>М.Р.</w:t>
      </w:r>
      <w:r w:rsidRPr="0042051E">
        <w:rPr>
          <w:rFonts w:ascii="Times New Roman" w:hAnsi="Times New Roman"/>
          <w:sz w:val="96"/>
          <w:szCs w:val="96"/>
          <w:lang w:val="uk-UA"/>
        </w:rPr>
        <w:t xml:space="preserve"> </w:t>
      </w:r>
      <w:r w:rsidRPr="0042051E">
        <w:rPr>
          <w:rFonts w:ascii="Times New Roman" w:hAnsi="Times New Roman"/>
          <w:sz w:val="28"/>
          <w:szCs w:val="28"/>
          <w:lang w:val="uk-UA"/>
        </w:rPr>
        <w:t>порушення</w:t>
      </w:r>
      <w:r w:rsidRPr="0042051E">
        <w:rPr>
          <w:rFonts w:ascii="Times New Roman" w:hAnsi="Times New Roman"/>
          <w:sz w:val="96"/>
          <w:szCs w:val="96"/>
          <w:lang w:val="uk-UA"/>
        </w:rPr>
        <w:t xml:space="preserve"> </w:t>
      </w:r>
      <w:r w:rsidRPr="0042051E">
        <w:rPr>
          <w:rFonts w:ascii="Times New Roman" w:hAnsi="Times New Roman"/>
          <w:sz w:val="28"/>
          <w:szCs w:val="28"/>
          <w:lang w:val="uk-UA"/>
        </w:rPr>
        <w:t>прав</w:t>
      </w:r>
      <w:r w:rsidRPr="0042051E">
        <w:rPr>
          <w:rFonts w:ascii="Times New Roman" w:hAnsi="Times New Roman"/>
          <w:sz w:val="96"/>
          <w:szCs w:val="96"/>
          <w:lang w:val="uk-UA"/>
        </w:rPr>
        <w:t xml:space="preserve"> </w:t>
      </w:r>
      <w:r w:rsidRPr="0042051E">
        <w:rPr>
          <w:rFonts w:ascii="Times New Roman" w:hAnsi="Times New Roman"/>
          <w:sz w:val="28"/>
          <w:szCs w:val="28"/>
          <w:lang w:val="uk-UA"/>
        </w:rPr>
        <w:t>і</w:t>
      </w:r>
      <w:r w:rsidRPr="0042051E">
        <w:rPr>
          <w:rFonts w:ascii="Times New Roman" w:hAnsi="Times New Roman"/>
          <w:sz w:val="96"/>
          <w:szCs w:val="96"/>
          <w:lang w:val="uk-UA"/>
        </w:rPr>
        <w:t xml:space="preserve"> </w:t>
      </w:r>
      <w:r w:rsidRPr="0042051E">
        <w:rPr>
          <w:rFonts w:ascii="Times New Roman" w:hAnsi="Times New Roman"/>
          <w:sz w:val="28"/>
          <w:szCs w:val="28"/>
          <w:lang w:val="uk-UA"/>
        </w:rPr>
        <w:t>свобод</w:t>
      </w:r>
      <w:r w:rsidRPr="0042051E">
        <w:rPr>
          <w:rFonts w:ascii="Times New Roman" w:hAnsi="Times New Roman"/>
          <w:sz w:val="96"/>
          <w:szCs w:val="96"/>
          <w:lang w:val="uk-UA"/>
        </w:rPr>
        <w:t xml:space="preserve"> </w:t>
      </w:r>
      <w:r w:rsidR="0042051E" w:rsidRPr="0042051E">
        <w:rPr>
          <w:rFonts w:ascii="Times New Roman" w:hAnsi="Times New Roman"/>
          <w:spacing w:val="4"/>
          <w:sz w:val="28"/>
          <w:szCs w:val="28"/>
          <w:lang w:val="uk-UA"/>
        </w:rPr>
        <w:t>ОСОБА_</w:t>
      </w:r>
      <w:r w:rsidR="0042051E">
        <w:rPr>
          <w:rFonts w:ascii="Times New Roman" w:hAnsi="Times New Roman"/>
          <w:spacing w:val="4"/>
          <w:sz w:val="28"/>
          <w:szCs w:val="28"/>
          <w:lang w:val="uk-UA"/>
        </w:rPr>
        <w:t>1</w:t>
      </w:r>
      <w:r w:rsidRPr="0042051E">
        <w:rPr>
          <w:rFonts w:ascii="Times New Roman" w:hAnsi="Times New Roman"/>
          <w:sz w:val="96"/>
          <w:szCs w:val="96"/>
          <w:lang w:val="uk-UA"/>
        </w:rPr>
        <w:t xml:space="preserve"> </w:t>
      </w:r>
      <w:r w:rsidRPr="0042051E">
        <w:rPr>
          <w:rFonts w:ascii="Times New Roman" w:hAnsi="Times New Roman"/>
          <w:sz w:val="28"/>
          <w:szCs w:val="28"/>
          <w:lang w:val="uk-UA"/>
        </w:rPr>
        <w:t>свідчить</w:t>
      </w:r>
      <w:r w:rsidRPr="0042051E">
        <w:rPr>
          <w:rFonts w:ascii="Times New Roman" w:hAnsi="Times New Roman"/>
          <w:sz w:val="96"/>
          <w:szCs w:val="96"/>
          <w:lang w:val="uk-UA"/>
        </w:rPr>
        <w:t xml:space="preserve"> </w:t>
      </w:r>
      <w:r w:rsidRPr="0042051E">
        <w:rPr>
          <w:rFonts w:ascii="Times New Roman" w:hAnsi="Times New Roman"/>
          <w:sz w:val="28"/>
          <w:szCs w:val="28"/>
          <w:lang w:val="uk-UA"/>
        </w:rPr>
        <w:t>у</w:t>
      </w:r>
      <w:r w:rsidR="007A6B10" w:rsidRPr="0042051E">
        <w:rPr>
          <w:rFonts w:ascii="Times New Roman" w:hAnsi="Times New Roman"/>
          <w:sz w:val="28"/>
          <w:szCs w:val="28"/>
          <w:lang w:val="uk-UA"/>
        </w:rPr>
        <w:t>х</w:t>
      </w:r>
      <w:r w:rsidRPr="0042051E">
        <w:rPr>
          <w:rFonts w:ascii="Times New Roman" w:hAnsi="Times New Roman"/>
          <w:sz w:val="28"/>
          <w:szCs w:val="28"/>
          <w:lang w:val="uk-UA"/>
        </w:rPr>
        <w:t>вала</w:t>
      </w:r>
      <w:r w:rsidRPr="0042051E">
        <w:rPr>
          <w:rFonts w:ascii="Times New Roman" w:hAnsi="Times New Roman"/>
          <w:spacing w:val="6"/>
          <w:sz w:val="96"/>
          <w:szCs w:val="96"/>
          <w:lang w:val="uk-UA"/>
        </w:rPr>
        <w:t xml:space="preserve"> </w:t>
      </w:r>
      <w:r w:rsidRPr="003E50CB">
        <w:rPr>
          <w:rFonts w:ascii="Times New Roman" w:hAnsi="Times New Roman"/>
          <w:spacing w:val="6"/>
          <w:sz w:val="28"/>
          <w:szCs w:val="28"/>
          <w:lang w:val="uk-UA"/>
        </w:rPr>
        <w:t>від</w:t>
      </w:r>
      <w:r w:rsidRPr="0042051E">
        <w:rPr>
          <w:rFonts w:ascii="Times New Roman" w:hAnsi="Times New Roman"/>
          <w:sz w:val="96"/>
          <w:szCs w:val="96"/>
          <w:lang w:val="uk-UA"/>
        </w:rPr>
        <w:t xml:space="preserve"> </w:t>
      </w:r>
      <w:r w:rsidRPr="003E50CB">
        <w:rPr>
          <w:rFonts w:ascii="Times New Roman" w:hAnsi="Times New Roman"/>
          <w:sz w:val="28"/>
          <w:szCs w:val="28"/>
          <w:lang w:val="uk-UA"/>
        </w:rPr>
        <w:t xml:space="preserve">06 квітня 2023 року у справі № 592/881/23, про що вказує згадане рішення Європейського суду з прав людини, що також є фактом порушення суддею присяги та невиконання покладених на </w:t>
      </w:r>
      <w:r w:rsidR="00364824" w:rsidRPr="003E50CB">
        <w:rPr>
          <w:rFonts w:ascii="Times New Roman" w:hAnsi="Times New Roman"/>
          <w:sz w:val="28"/>
          <w:szCs w:val="28"/>
          <w:lang w:val="uk-UA"/>
        </w:rPr>
        <w:t>неї</w:t>
      </w:r>
      <w:r w:rsidRPr="003E50CB">
        <w:rPr>
          <w:rFonts w:ascii="Times New Roman" w:hAnsi="Times New Roman"/>
          <w:sz w:val="28"/>
          <w:szCs w:val="28"/>
          <w:lang w:val="uk-UA"/>
        </w:rPr>
        <w:t xml:space="preserve"> обов’язків</w:t>
      </w:r>
      <w:r w:rsidR="00364824" w:rsidRPr="003E50CB">
        <w:rPr>
          <w:rFonts w:ascii="Times New Roman" w:hAnsi="Times New Roman"/>
          <w:sz w:val="28"/>
          <w:szCs w:val="28"/>
          <w:lang w:val="uk-UA"/>
        </w:rPr>
        <w:t>,</w:t>
      </w:r>
      <w:r w:rsidRPr="003E50CB">
        <w:rPr>
          <w:rFonts w:ascii="Times New Roman" w:hAnsi="Times New Roman"/>
          <w:sz w:val="28"/>
          <w:szCs w:val="28"/>
          <w:lang w:val="uk-UA"/>
        </w:rPr>
        <w:t xml:space="preserve"> передбачених положеннями підпунктів 1, 2 частини </w:t>
      </w:r>
      <w:r w:rsidR="00364824" w:rsidRPr="003E50CB">
        <w:rPr>
          <w:rFonts w:ascii="Times New Roman" w:hAnsi="Times New Roman"/>
          <w:sz w:val="28"/>
          <w:szCs w:val="28"/>
          <w:lang w:val="uk-UA"/>
        </w:rPr>
        <w:t>сьомої</w:t>
      </w:r>
      <w:r w:rsidRPr="003E50CB">
        <w:rPr>
          <w:rFonts w:ascii="Times New Roman" w:hAnsi="Times New Roman"/>
          <w:sz w:val="28"/>
          <w:szCs w:val="28"/>
          <w:lang w:val="uk-UA"/>
        </w:rPr>
        <w:t xml:space="preserve"> статті 56 Закону. </w:t>
      </w:r>
    </w:p>
    <w:p w:rsidR="005C79D8" w:rsidRPr="003E50CB" w:rsidRDefault="005C79D8" w:rsidP="008B0A68">
      <w:pPr>
        <w:pBdr>
          <w:top w:val="nil"/>
          <w:left w:val="nil"/>
          <w:bottom w:val="nil"/>
          <w:right w:val="nil"/>
          <w:between w:val="nil"/>
        </w:pBdr>
        <w:spacing w:after="0" w:line="240" w:lineRule="auto"/>
        <w:ind w:firstLineChars="272" w:firstLine="762"/>
        <w:jc w:val="both"/>
        <w:rPr>
          <w:rFonts w:ascii="Times New Roman" w:hAnsi="Times New Roman"/>
          <w:sz w:val="28"/>
          <w:szCs w:val="28"/>
          <w:lang w:val="uk-UA"/>
        </w:rPr>
      </w:pPr>
      <w:r w:rsidRPr="003E50CB">
        <w:rPr>
          <w:rFonts w:ascii="Times New Roman" w:hAnsi="Times New Roman"/>
          <w:sz w:val="28"/>
          <w:szCs w:val="28"/>
          <w:lang w:val="uk-UA"/>
        </w:rPr>
        <w:t xml:space="preserve">З огляду на викладене Василенко В.В. вважає, що у </w:t>
      </w:r>
      <w:r w:rsidR="00364824" w:rsidRPr="003E50CB">
        <w:rPr>
          <w:rFonts w:ascii="Times New Roman" w:hAnsi="Times New Roman"/>
          <w:sz w:val="28"/>
          <w:szCs w:val="28"/>
          <w:lang w:val="uk-UA"/>
        </w:rPr>
        <w:t>д</w:t>
      </w:r>
      <w:r w:rsidRPr="003E50CB">
        <w:rPr>
          <w:rFonts w:ascii="Times New Roman" w:hAnsi="Times New Roman"/>
          <w:sz w:val="28"/>
          <w:szCs w:val="28"/>
          <w:lang w:val="uk-UA"/>
        </w:rPr>
        <w:t>екларації доброчесності (зокрема у підпунктах 9, 19, 20, 28) суддею Сорокою М.Р. зазначено недостовірні твердження</w:t>
      </w:r>
      <w:r w:rsidR="00364824" w:rsidRPr="003E50CB">
        <w:rPr>
          <w:rFonts w:ascii="Times New Roman" w:hAnsi="Times New Roman"/>
          <w:sz w:val="28"/>
          <w:szCs w:val="28"/>
          <w:lang w:val="uk-UA"/>
        </w:rPr>
        <w:t>,</w:t>
      </w:r>
      <w:r w:rsidRPr="003E50CB">
        <w:rPr>
          <w:rFonts w:ascii="Times New Roman" w:hAnsi="Times New Roman"/>
          <w:sz w:val="28"/>
          <w:szCs w:val="28"/>
          <w:lang w:val="uk-UA"/>
        </w:rPr>
        <w:t xml:space="preserve"> </w:t>
      </w:r>
      <w:r w:rsidR="007A6B10" w:rsidRPr="003E50CB">
        <w:rPr>
          <w:rFonts w:ascii="Times New Roman" w:hAnsi="Times New Roman"/>
          <w:sz w:val="28"/>
          <w:szCs w:val="28"/>
          <w:lang w:val="uk-UA"/>
        </w:rPr>
        <w:t>та</w:t>
      </w:r>
      <w:r w:rsidRPr="003E50CB">
        <w:rPr>
          <w:rFonts w:ascii="Times New Roman" w:hAnsi="Times New Roman"/>
          <w:sz w:val="28"/>
          <w:szCs w:val="28"/>
          <w:lang w:val="uk-UA"/>
        </w:rPr>
        <w:t xml:space="preserve"> просить врахувати наведені обставини під час перевірки </w:t>
      </w:r>
      <w:r w:rsidR="007A6B10" w:rsidRPr="003E50CB">
        <w:rPr>
          <w:rFonts w:ascii="Times New Roman" w:hAnsi="Times New Roman"/>
          <w:sz w:val="28"/>
          <w:szCs w:val="28"/>
          <w:lang w:val="uk-UA"/>
        </w:rPr>
        <w:t xml:space="preserve">їх </w:t>
      </w:r>
      <w:r w:rsidRPr="003E50CB">
        <w:rPr>
          <w:rFonts w:ascii="Times New Roman" w:hAnsi="Times New Roman"/>
          <w:sz w:val="28"/>
          <w:szCs w:val="28"/>
          <w:lang w:val="uk-UA"/>
        </w:rPr>
        <w:t xml:space="preserve">достовірності. </w:t>
      </w:r>
    </w:p>
    <w:p w:rsidR="00DD3DBE" w:rsidRPr="003E50CB" w:rsidRDefault="00DC5F2B" w:rsidP="0045110F">
      <w:pPr>
        <w:shd w:val="clear" w:color="auto" w:fill="FFFFFF"/>
        <w:spacing w:after="0" w:line="240" w:lineRule="auto"/>
        <w:ind w:firstLine="708"/>
        <w:jc w:val="both"/>
        <w:rPr>
          <w:rFonts w:ascii="Times New Roman" w:hAnsi="Times New Roman"/>
          <w:color w:val="000000" w:themeColor="text1"/>
          <w:sz w:val="28"/>
          <w:szCs w:val="28"/>
          <w:shd w:val="clear" w:color="auto" w:fill="FFFFFF"/>
          <w:lang w:val="uk-UA"/>
        </w:rPr>
      </w:pPr>
      <w:r w:rsidRPr="003E50CB">
        <w:rPr>
          <w:rFonts w:ascii="Times New Roman" w:hAnsi="Times New Roman"/>
          <w:color w:val="000000" w:themeColor="text1"/>
          <w:sz w:val="28"/>
          <w:szCs w:val="28"/>
          <w:shd w:val="clear" w:color="auto" w:fill="FFFFFF"/>
          <w:lang w:val="uk-UA"/>
        </w:rPr>
        <w:t>По суті порушених у повідомленні Василенка В.В. питань у</w:t>
      </w:r>
      <w:r w:rsidR="00DD3DBE" w:rsidRPr="003E50CB">
        <w:rPr>
          <w:rFonts w:ascii="Times New Roman" w:eastAsia="Times New Roman" w:hAnsi="Times New Roman"/>
          <w:color w:val="000000" w:themeColor="text1"/>
          <w:sz w:val="28"/>
          <w:szCs w:val="28"/>
          <w:lang w:val="uk-UA" w:eastAsia="uk-UA"/>
        </w:rPr>
        <w:t xml:space="preserve"> матеріалах справи міст</w:t>
      </w:r>
      <w:r w:rsidR="0045110F" w:rsidRPr="003E50CB">
        <w:rPr>
          <w:rFonts w:ascii="Times New Roman" w:eastAsia="Times New Roman" w:hAnsi="Times New Roman"/>
          <w:color w:val="000000" w:themeColor="text1"/>
          <w:sz w:val="28"/>
          <w:szCs w:val="28"/>
          <w:lang w:val="uk-UA" w:eastAsia="uk-UA"/>
        </w:rPr>
        <w:t>я</w:t>
      </w:r>
      <w:r w:rsidR="00DD3DBE" w:rsidRPr="003E50CB">
        <w:rPr>
          <w:rFonts w:ascii="Times New Roman" w:eastAsia="Times New Roman" w:hAnsi="Times New Roman"/>
          <w:color w:val="000000" w:themeColor="text1"/>
          <w:sz w:val="28"/>
          <w:szCs w:val="28"/>
          <w:lang w:val="uk-UA" w:eastAsia="uk-UA"/>
        </w:rPr>
        <w:t>т</w:t>
      </w:r>
      <w:r w:rsidR="0045110F" w:rsidRPr="003E50CB">
        <w:rPr>
          <w:rFonts w:ascii="Times New Roman" w:eastAsia="Times New Roman" w:hAnsi="Times New Roman"/>
          <w:color w:val="000000" w:themeColor="text1"/>
          <w:sz w:val="28"/>
          <w:szCs w:val="28"/>
          <w:lang w:val="uk-UA" w:eastAsia="uk-UA"/>
        </w:rPr>
        <w:t>ь</w:t>
      </w:r>
      <w:r w:rsidR="00DD3DBE" w:rsidRPr="003E50CB">
        <w:rPr>
          <w:rFonts w:ascii="Times New Roman" w:eastAsia="Times New Roman" w:hAnsi="Times New Roman"/>
          <w:color w:val="000000" w:themeColor="text1"/>
          <w:sz w:val="28"/>
          <w:szCs w:val="28"/>
          <w:lang w:val="uk-UA" w:eastAsia="uk-UA"/>
        </w:rPr>
        <w:t>ся</w:t>
      </w:r>
      <w:r w:rsidR="0045110F" w:rsidRPr="003E50CB">
        <w:rPr>
          <w:rFonts w:ascii="Times New Roman" w:eastAsia="Times New Roman" w:hAnsi="Times New Roman"/>
          <w:color w:val="000000" w:themeColor="text1"/>
          <w:sz w:val="28"/>
          <w:szCs w:val="28"/>
          <w:lang w:val="uk-UA" w:eastAsia="uk-UA"/>
        </w:rPr>
        <w:t xml:space="preserve"> пояснення судді </w:t>
      </w:r>
      <w:r w:rsidR="0045110F" w:rsidRPr="003E50CB">
        <w:rPr>
          <w:rFonts w:ascii="Times New Roman" w:hAnsi="Times New Roman"/>
          <w:sz w:val="28"/>
          <w:szCs w:val="28"/>
          <w:lang w:val="uk-UA"/>
        </w:rPr>
        <w:t xml:space="preserve">Зарічного районного суду міста Суми Сороки </w:t>
      </w:r>
      <w:r w:rsidR="0045110F" w:rsidRPr="003E50CB">
        <w:rPr>
          <w:rFonts w:ascii="Times New Roman" w:hAnsi="Times New Roman"/>
          <w:spacing w:val="6"/>
          <w:sz w:val="28"/>
          <w:szCs w:val="28"/>
          <w:lang w:val="uk-UA"/>
        </w:rPr>
        <w:t>М.Р. (</w:t>
      </w:r>
      <w:r w:rsidR="00DD3DBE" w:rsidRPr="003E50CB">
        <w:rPr>
          <w:rFonts w:ascii="Times New Roman" w:hAnsi="Times New Roman"/>
          <w:color w:val="000000" w:themeColor="text1"/>
          <w:spacing w:val="6"/>
          <w:sz w:val="28"/>
          <w:szCs w:val="28"/>
          <w:shd w:val="clear" w:color="auto" w:fill="FFFFFF"/>
          <w:lang w:val="uk-UA"/>
        </w:rPr>
        <w:t xml:space="preserve">від </w:t>
      </w:r>
      <w:r w:rsidR="0045110F" w:rsidRPr="003E50CB">
        <w:rPr>
          <w:rFonts w:ascii="Times New Roman" w:hAnsi="Times New Roman"/>
          <w:color w:val="000000" w:themeColor="text1"/>
          <w:spacing w:val="6"/>
          <w:sz w:val="28"/>
          <w:szCs w:val="28"/>
          <w:shd w:val="clear" w:color="auto" w:fill="FFFFFF"/>
          <w:lang w:val="uk-UA"/>
        </w:rPr>
        <w:t>25 жовтня 2024</w:t>
      </w:r>
      <w:r w:rsidR="00DD3DBE" w:rsidRPr="003E50CB">
        <w:rPr>
          <w:rFonts w:ascii="Times New Roman" w:hAnsi="Times New Roman"/>
          <w:color w:val="000000" w:themeColor="text1"/>
          <w:spacing w:val="6"/>
          <w:sz w:val="28"/>
          <w:szCs w:val="28"/>
          <w:shd w:val="clear" w:color="auto" w:fill="FFFFFF"/>
          <w:lang w:val="uk-UA"/>
        </w:rPr>
        <w:t xml:space="preserve"> року</w:t>
      </w:r>
      <w:r w:rsidR="0045110F" w:rsidRPr="003E50CB">
        <w:rPr>
          <w:rFonts w:ascii="Times New Roman" w:hAnsi="Times New Roman"/>
          <w:color w:val="000000" w:themeColor="text1"/>
          <w:spacing w:val="6"/>
          <w:sz w:val="28"/>
          <w:szCs w:val="28"/>
          <w:shd w:val="clear" w:color="auto" w:fill="FFFFFF"/>
          <w:lang w:val="uk-UA"/>
        </w:rPr>
        <w:t xml:space="preserve"> </w:t>
      </w:r>
      <w:proofErr w:type="spellStart"/>
      <w:r w:rsidRPr="003E50CB">
        <w:rPr>
          <w:rFonts w:ascii="Times New Roman" w:hAnsi="Times New Roman"/>
          <w:color w:val="000000" w:themeColor="text1"/>
          <w:spacing w:val="6"/>
          <w:sz w:val="28"/>
          <w:szCs w:val="28"/>
          <w:shd w:val="clear" w:color="auto" w:fill="FFFFFF"/>
          <w:lang w:val="uk-UA"/>
        </w:rPr>
        <w:t>вх</w:t>
      </w:r>
      <w:proofErr w:type="spellEnd"/>
      <w:r w:rsidRPr="003E50CB">
        <w:rPr>
          <w:rFonts w:ascii="Times New Roman" w:hAnsi="Times New Roman"/>
          <w:color w:val="000000" w:themeColor="text1"/>
          <w:spacing w:val="6"/>
          <w:sz w:val="28"/>
          <w:szCs w:val="28"/>
          <w:shd w:val="clear" w:color="auto" w:fill="FFFFFF"/>
          <w:lang w:val="uk-UA"/>
        </w:rPr>
        <w:t xml:space="preserve"> № 31кп-53/24 </w:t>
      </w:r>
      <w:r w:rsidR="0045110F" w:rsidRPr="003E50CB">
        <w:rPr>
          <w:rFonts w:ascii="Times New Roman" w:hAnsi="Times New Roman"/>
          <w:color w:val="000000" w:themeColor="text1"/>
          <w:spacing w:val="6"/>
          <w:sz w:val="28"/>
          <w:szCs w:val="28"/>
          <w:shd w:val="clear" w:color="auto" w:fill="FFFFFF"/>
          <w:lang w:val="uk-UA"/>
        </w:rPr>
        <w:t>та від 15 грудня 2025 року</w:t>
      </w:r>
      <w:r w:rsidRPr="003E50CB">
        <w:rPr>
          <w:rFonts w:ascii="Times New Roman" w:hAnsi="Times New Roman"/>
          <w:color w:val="000000" w:themeColor="text1"/>
          <w:sz w:val="28"/>
          <w:szCs w:val="28"/>
          <w:shd w:val="clear" w:color="auto" w:fill="FFFFFF"/>
          <w:lang w:val="uk-UA"/>
        </w:rPr>
        <w:t xml:space="preserve"> </w:t>
      </w:r>
      <w:proofErr w:type="spellStart"/>
      <w:r w:rsidRPr="003E50CB">
        <w:rPr>
          <w:rFonts w:ascii="Times New Roman" w:hAnsi="Times New Roman"/>
          <w:color w:val="000000" w:themeColor="text1"/>
          <w:sz w:val="28"/>
          <w:szCs w:val="28"/>
          <w:shd w:val="clear" w:color="auto" w:fill="FFFFFF"/>
          <w:lang w:val="uk-UA"/>
        </w:rPr>
        <w:t>вх</w:t>
      </w:r>
      <w:proofErr w:type="spellEnd"/>
      <w:r w:rsidR="003E50CB">
        <w:rPr>
          <w:rFonts w:ascii="Times New Roman" w:hAnsi="Times New Roman"/>
          <w:color w:val="000000" w:themeColor="text1"/>
          <w:sz w:val="28"/>
          <w:szCs w:val="28"/>
          <w:shd w:val="clear" w:color="auto" w:fill="FFFFFF"/>
          <w:lang w:val="uk-UA"/>
        </w:rPr>
        <w:t> </w:t>
      </w:r>
      <w:r w:rsidRPr="003E50CB">
        <w:rPr>
          <w:rFonts w:ascii="Times New Roman" w:hAnsi="Times New Roman"/>
          <w:color w:val="000000" w:themeColor="text1"/>
          <w:sz w:val="28"/>
          <w:szCs w:val="28"/>
          <w:shd w:val="clear" w:color="auto" w:fill="FFFFFF"/>
          <w:lang w:val="uk-UA"/>
        </w:rPr>
        <w:t>№ 31кп-53/24</w:t>
      </w:r>
      <w:r w:rsidR="00DD3DBE" w:rsidRPr="003E50CB">
        <w:rPr>
          <w:rFonts w:ascii="Times New Roman" w:hAnsi="Times New Roman"/>
          <w:color w:val="000000" w:themeColor="text1"/>
          <w:sz w:val="28"/>
          <w:szCs w:val="28"/>
          <w:shd w:val="clear" w:color="auto" w:fill="FFFFFF"/>
          <w:lang w:val="uk-UA"/>
        </w:rPr>
        <w:t>)</w:t>
      </w:r>
      <w:r w:rsidRPr="003E50CB">
        <w:rPr>
          <w:rFonts w:ascii="Times New Roman" w:hAnsi="Times New Roman"/>
          <w:color w:val="000000" w:themeColor="text1"/>
          <w:sz w:val="28"/>
          <w:szCs w:val="28"/>
          <w:shd w:val="clear" w:color="auto" w:fill="FFFFFF"/>
          <w:lang w:val="uk-UA"/>
        </w:rPr>
        <w:t xml:space="preserve">. </w:t>
      </w:r>
    </w:p>
    <w:p w:rsidR="00F465AE" w:rsidRPr="003E50CB" w:rsidRDefault="00F465AE" w:rsidP="00F465AE">
      <w:pPr>
        <w:shd w:val="clear" w:color="auto" w:fill="FFFFFF"/>
        <w:spacing w:after="0" w:line="240" w:lineRule="auto"/>
        <w:ind w:firstLine="708"/>
        <w:jc w:val="both"/>
        <w:rPr>
          <w:rFonts w:ascii="Times New Roman" w:hAnsi="Times New Roman"/>
          <w:sz w:val="28"/>
          <w:szCs w:val="28"/>
          <w:shd w:val="clear" w:color="auto" w:fill="FFFFFF"/>
          <w:lang w:val="uk-UA"/>
        </w:rPr>
      </w:pPr>
      <w:r w:rsidRPr="003E50CB">
        <w:rPr>
          <w:rFonts w:ascii="Times New Roman" w:hAnsi="Times New Roman"/>
          <w:color w:val="000000" w:themeColor="text1"/>
          <w:sz w:val="28"/>
          <w:szCs w:val="28"/>
          <w:shd w:val="clear" w:color="auto" w:fill="FFFFFF"/>
          <w:lang w:val="uk-UA"/>
        </w:rPr>
        <w:t xml:space="preserve">Суддя Сорока М.Р. пояснила, що </w:t>
      </w:r>
      <w:r w:rsidRPr="003E50CB">
        <w:rPr>
          <w:rFonts w:ascii="Times New Roman" w:hAnsi="Times New Roman"/>
          <w:sz w:val="28"/>
          <w:szCs w:val="28"/>
          <w:shd w:val="clear" w:color="auto" w:fill="FFFFFF"/>
          <w:lang w:val="uk-UA"/>
        </w:rPr>
        <w:t xml:space="preserve">згідно з Правилами заповнення та подання форми </w:t>
      </w:r>
      <w:r w:rsidR="00DC5F2B" w:rsidRPr="003E50CB">
        <w:rPr>
          <w:rFonts w:ascii="Times New Roman" w:hAnsi="Times New Roman"/>
          <w:sz w:val="28"/>
          <w:szCs w:val="28"/>
          <w:shd w:val="clear" w:color="auto" w:fill="FFFFFF"/>
          <w:lang w:val="uk-UA"/>
        </w:rPr>
        <w:t>д</w:t>
      </w:r>
      <w:r w:rsidRPr="003E50CB">
        <w:rPr>
          <w:rFonts w:ascii="Times New Roman" w:hAnsi="Times New Roman"/>
          <w:sz w:val="28"/>
          <w:szCs w:val="28"/>
          <w:shd w:val="clear" w:color="auto" w:fill="FFFFFF"/>
          <w:lang w:val="uk-UA"/>
        </w:rPr>
        <w:t xml:space="preserve">екларації </w:t>
      </w:r>
      <w:r w:rsidR="00DC5F2B" w:rsidRPr="003E50CB">
        <w:rPr>
          <w:rFonts w:ascii="Times New Roman" w:hAnsi="Times New Roman"/>
          <w:sz w:val="28"/>
          <w:szCs w:val="28"/>
          <w:shd w:val="clear" w:color="auto" w:fill="FFFFFF"/>
          <w:lang w:val="uk-UA"/>
        </w:rPr>
        <w:t xml:space="preserve">доброчесності </w:t>
      </w:r>
      <w:r w:rsidRPr="003E50CB">
        <w:rPr>
          <w:rFonts w:ascii="Times New Roman" w:hAnsi="Times New Roman"/>
          <w:sz w:val="28"/>
          <w:szCs w:val="28"/>
          <w:shd w:val="clear" w:color="auto" w:fill="FFFFFF"/>
          <w:lang w:val="uk-UA"/>
        </w:rPr>
        <w:t xml:space="preserve">зазначаються відомості щодо обставин, які мали місце упродовж звітного періоду та є актуальними станом на 31 грудня звітного року. Відповідно до частини </w:t>
      </w:r>
      <w:r w:rsidR="00DC5F2B" w:rsidRPr="003E50CB">
        <w:rPr>
          <w:rFonts w:ascii="Times New Roman" w:hAnsi="Times New Roman"/>
          <w:sz w:val="28"/>
          <w:szCs w:val="28"/>
          <w:shd w:val="clear" w:color="auto" w:fill="FFFFFF"/>
          <w:lang w:val="uk-UA"/>
        </w:rPr>
        <w:t>п’ятої</w:t>
      </w:r>
      <w:r w:rsidRPr="003E50CB">
        <w:rPr>
          <w:rFonts w:ascii="Times New Roman" w:hAnsi="Times New Roman"/>
          <w:sz w:val="28"/>
          <w:szCs w:val="28"/>
          <w:shd w:val="clear" w:color="auto" w:fill="FFFFFF"/>
          <w:lang w:val="uk-UA"/>
        </w:rPr>
        <w:t xml:space="preserve"> статті 62 Закону за відсутності доказів іншого, твердження судді зазначені у декларації доброчесності вважаються достовірними. </w:t>
      </w:r>
    </w:p>
    <w:p w:rsidR="00F465AE" w:rsidRPr="003E50CB" w:rsidRDefault="00F465AE" w:rsidP="00F465AE">
      <w:pPr>
        <w:pBdr>
          <w:top w:val="nil"/>
          <w:left w:val="nil"/>
          <w:bottom w:val="nil"/>
          <w:right w:val="nil"/>
          <w:between w:val="nil"/>
        </w:pBdr>
        <w:spacing w:after="0" w:line="240" w:lineRule="auto"/>
        <w:ind w:firstLineChars="272" w:firstLine="762"/>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lastRenderedPageBreak/>
        <w:t>Суддя підтверджує, що в декларації доброчесності нею вказано актуальні відомості станом на 31 грудня 2023 року щодо обставин, які мали місце упродовж 2023 року, у т</w:t>
      </w:r>
      <w:r w:rsidR="00835968" w:rsidRPr="003E50CB">
        <w:rPr>
          <w:rFonts w:ascii="Times New Roman" w:hAnsi="Times New Roman"/>
          <w:sz w:val="28"/>
          <w:szCs w:val="28"/>
          <w:shd w:val="clear" w:color="auto" w:fill="FFFFFF"/>
          <w:lang w:val="uk-UA"/>
        </w:rPr>
        <w:t xml:space="preserve">ому </w:t>
      </w:r>
      <w:r w:rsidRPr="003E50CB">
        <w:rPr>
          <w:rFonts w:ascii="Times New Roman" w:hAnsi="Times New Roman"/>
          <w:sz w:val="28"/>
          <w:szCs w:val="28"/>
          <w:shd w:val="clear" w:color="auto" w:fill="FFFFFF"/>
          <w:lang w:val="uk-UA"/>
        </w:rPr>
        <w:t>ч</w:t>
      </w:r>
      <w:r w:rsidR="00835968" w:rsidRPr="003E50CB">
        <w:rPr>
          <w:rFonts w:ascii="Times New Roman" w:hAnsi="Times New Roman"/>
          <w:sz w:val="28"/>
          <w:szCs w:val="28"/>
          <w:shd w:val="clear" w:color="auto" w:fill="FFFFFF"/>
          <w:lang w:val="uk-UA"/>
        </w:rPr>
        <w:t>ислі</w:t>
      </w:r>
      <w:r w:rsidRPr="003E50CB">
        <w:rPr>
          <w:rFonts w:ascii="Times New Roman" w:hAnsi="Times New Roman"/>
          <w:sz w:val="28"/>
          <w:szCs w:val="28"/>
          <w:shd w:val="clear" w:color="auto" w:fill="FFFFFF"/>
          <w:lang w:val="uk-UA"/>
        </w:rPr>
        <w:t xml:space="preserve"> і щодо підпунктів 9, 19, 20, 28 декларації доброчесності.</w:t>
      </w:r>
    </w:p>
    <w:p w:rsidR="00F465AE" w:rsidRPr="003E50CB" w:rsidRDefault="00F465AE" w:rsidP="00F465AE">
      <w:pPr>
        <w:pBdr>
          <w:top w:val="nil"/>
          <w:left w:val="nil"/>
          <w:bottom w:val="nil"/>
          <w:right w:val="nil"/>
          <w:between w:val="nil"/>
        </w:pBdr>
        <w:spacing w:after="0" w:line="240" w:lineRule="auto"/>
        <w:ind w:firstLineChars="272" w:firstLine="762"/>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Суддя вказує, що за наведеними пунктами нею поставлено позначку «підтверджую», оскільки вона вчасно подала декларацію доброчесності та зазначила у ній достовірні (</w:t>
      </w:r>
      <w:r w:rsidR="00835968" w:rsidRPr="003E50CB">
        <w:rPr>
          <w:rFonts w:ascii="Times New Roman" w:hAnsi="Times New Roman"/>
          <w:sz w:val="28"/>
          <w:szCs w:val="28"/>
          <w:shd w:val="clear" w:color="auto" w:fill="FFFFFF"/>
          <w:lang w:val="uk-UA"/>
        </w:rPr>
        <w:t xml:space="preserve">у </w:t>
      </w:r>
      <w:proofErr w:type="spellStart"/>
      <w:r w:rsidR="00835968" w:rsidRPr="003E50CB">
        <w:rPr>
          <w:rFonts w:ascii="Times New Roman" w:hAnsi="Times New Roman"/>
          <w:sz w:val="28"/>
          <w:szCs w:val="28"/>
          <w:shd w:val="clear" w:color="auto" w:fill="FFFFFF"/>
          <w:lang w:val="uk-UA"/>
        </w:rPr>
        <w:t>т.ч</w:t>
      </w:r>
      <w:proofErr w:type="spellEnd"/>
      <w:r w:rsidR="00835968" w:rsidRPr="003E50CB">
        <w:rPr>
          <w:rFonts w:ascii="Times New Roman" w:hAnsi="Times New Roman"/>
          <w:sz w:val="28"/>
          <w:szCs w:val="28"/>
          <w:shd w:val="clear" w:color="auto" w:fill="FFFFFF"/>
          <w:lang w:val="uk-UA"/>
        </w:rPr>
        <w:t xml:space="preserve">. </w:t>
      </w:r>
      <w:r w:rsidRPr="003E50CB">
        <w:rPr>
          <w:rFonts w:ascii="Times New Roman" w:hAnsi="Times New Roman"/>
          <w:sz w:val="28"/>
          <w:szCs w:val="28"/>
          <w:shd w:val="clear" w:color="auto" w:fill="FFFFFF"/>
          <w:lang w:val="uk-UA"/>
        </w:rPr>
        <w:t xml:space="preserve">повні) відомості, сумлінно виконувала професійні обов’язки, не порушувала присягу судді та не притягалася до юридичної відповідальності (у </w:t>
      </w:r>
      <w:proofErr w:type="spellStart"/>
      <w:r w:rsidRPr="003E50CB">
        <w:rPr>
          <w:rFonts w:ascii="Times New Roman" w:hAnsi="Times New Roman"/>
          <w:sz w:val="28"/>
          <w:szCs w:val="28"/>
          <w:shd w:val="clear" w:color="auto" w:fill="FFFFFF"/>
          <w:lang w:val="uk-UA"/>
        </w:rPr>
        <w:t>т.ч</w:t>
      </w:r>
      <w:proofErr w:type="spellEnd"/>
      <w:r w:rsidRPr="003E50CB">
        <w:rPr>
          <w:rFonts w:ascii="Times New Roman" w:hAnsi="Times New Roman"/>
          <w:sz w:val="28"/>
          <w:szCs w:val="28"/>
          <w:shd w:val="clear" w:color="auto" w:fill="FFFFFF"/>
          <w:lang w:val="uk-UA"/>
        </w:rPr>
        <w:t xml:space="preserve">. і за результатами оскарження та/або скасування рішення про притягнення її до відповідальності чи закриття провадження у зв’язку зі </w:t>
      </w:r>
      <w:proofErr w:type="spellStart"/>
      <w:r w:rsidRPr="003E50CB">
        <w:rPr>
          <w:rFonts w:ascii="Times New Roman" w:hAnsi="Times New Roman"/>
          <w:sz w:val="28"/>
          <w:szCs w:val="28"/>
          <w:shd w:val="clear" w:color="auto" w:fill="FFFFFF"/>
          <w:lang w:val="uk-UA"/>
        </w:rPr>
        <w:t>спливом</w:t>
      </w:r>
      <w:proofErr w:type="spellEnd"/>
      <w:r w:rsidRPr="003E50CB">
        <w:rPr>
          <w:rFonts w:ascii="Times New Roman" w:hAnsi="Times New Roman"/>
          <w:sz w:val="28"/>
          <w:szCs w:val="28"/>
          <w:shd w:val="clear" w:color="auto" w:fill="FFFFFF"/>
          <w:lang w:val="uk-UA"/>
        </w:rPr>
        <w:t xml:space="preserve"> відповідних строків). Доказів протилежного заявником не наведено. </w:t>
      </w:r>
    </w:p>
    <w:p w:rsidR="00F465AE" w:rsidRPr="003E50CB" w:rsidRDefault="00A35629" w:rsidP="00F465AE">
      <w:pPr>
        <w:pBdr>
          <w:top w:val="nil"/>
          <w:left w:val="nil"/>
          <w:bottom w:val="nil"/>
          <w:right w:val="nil"/>
          <w:between w:val="nil"/>
        </w:pBdr>
        <w:spacing w:after="0" w:line="240" w:lineRule="auto"/>
        <w:ind w:firstLineChars="272" w:firstLine="762"/>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Стосовно</w:t>
      </w:r>
      <w:r w:rsidR="00F465AE" w:rsidRPr="003E50CB">
        <w:rPr>
          <w:rFonts w:ascii="Times New Roman" w:hAnsi="Times New Roman"/>
          <w:sz w:val="28"/>
          <w:szCs w:val="28"/>
          <w:shd w:val="clear" w:color="auto" w:fill="FFFFFF"/>
          <w:lang w:val="uk-UA"/>
        </w:rPr>
        <w:t xml:space="preserve"> рішення суду від 06 квітня 2023 року суддя Сорока М.Р. зазначила, що воно також не мало наслідком притягнення її до юридичної відповідальності, у т</w:t>
      </w:r>
      <w:r w:rsidRPr="003E50CB">
        <w:rPr>
          <w:rFonts w:ascii="Times New Roman" w:hAnsi="Times New Roman"/>
          <w:sz w:val="28"/>
          <w:szCs w:val="28"/>
          <w:shd w:val="clear" w:color="auto" w:fill="FFFFFF"/>
          <w:lang w:val="uk-UA"/>
        </w:rPr>
        <w:t xml:space="preserve">ому </w:t>
      </w:r>
      <w:r w:rsidR="00F465AE" w:rsidRPr="003E50CB">
        <w:rPr>
          <w:rFonts w:ascii="Times New Roman" w:hAnsi="Times New Roman"/>
          <w:sz w:val="28"/>
          <w:szCs w:val="28"/>
          <w:shd w:val="clear" w:color="auto" w:fill="FFFFFF"/>
          <w:lang w:val="uk-UA"/>
        </w:rPr>
        <w:t>ч</w:t>
      </w:r>
      <w:r w:rsidRPr="003E50CB">
        <w:rPr>
          <w:rFonts w:ascii="Times New Roman" w:hAnsi="Times New Roman"/>
          <w:sz w:val="28"/>
          <w:szCs w:val="28"/>
          <w:shd w:val="clear" w:color="auto" w:fill="FFFFFF"/>
          <w:lang w:val="uk-UA"/>
        </w:rPr>
        <w:t>ислі</w:t>
      </w:r>
      <w:r w:rsidR="00F465AE" w:rsidRPr="003E50CB">
        <w:rPr>
          <w:rFonts w:ascii="Times New Roman" w:hAnsi="Times New Roman"/>
          <w:sz w:val="28"/>
          <w:szCs w:val="28"/>
          <w:shd w:val="clear" w:color="auto" w:fill="FFFFFF"/>
          <w:lang w:val="uk-UA"/>
        </w:rPr>
        <w:t xml:space="preserve"> і дисциплінарної. При його ухваленні вона не допустила умисного чи з недбалості порушення прав і основоположних свобод </w:t>
      </w:r>
      <w:r w:rsidR="00F465AE" w:rsidRPr="0042051E">
        <w:rPr>
          <w:rFonts w:ascii="Times New Roman" w:hAnsi="Times New Roman"/>
          <w:spacing w:val="6"/>
          <w:sz w:val="28"/>
          <w:szCs w:val="28"/>
          <w:shd w:val="clear" w:color="auto" w:fill="FFFFFF"/>
          <w:lang w:val="uk-UA"/>
        </w:rPr>
        <w:t xml:space="preserve">громадянина </w:t>
      </w:r>
      <w:r w:rsidR="0042051E" w:rsidRPr="0042051E">
        <w:rPr>
          <w:rFonts w:ascii="Times New Roman" w:hAnsi="Times New Roman"/>
          <w:spacing w:val="6"/>
          <w:sz w:val="28"/>
          <w:szCs w:val="28"/>
          <w:lang w:val="uk-UA"/>
        </w:rPr>
        <w:t>ОСОБА_1</w:t>
      </w:r>
      <w:r w:rsidRPr="0042051E">
        <w:rPr>
          <w:rFonts w:ascii="Times New Roman" w:hAnsi="Times New Roman"/>
          <w:spacing w:val="6"/>
          <w:sz w:val="28"/>
          <w:szCs w:val="28"/>
          <w:shd w:val="clear" w:color="auto" w:fill="FFFFFF"/>
          <w:lang w:val="uk-UA"/>
        </w:rPr>
        <w:t>,</w:t>
      </w:r>
      <w:r w:rsidR="00F465AE" w:rsidRPr="0042051E">
        <w:rPr>
          <w:rFonts w:ascii="Times New Roman" w:hAnsi="Times New Roman"/>
          <w:spacing w:val="6"/>
          <w:sz w:val="28"/>
          <w:szCs w:val="28"/>
          <w:shd w:val="clear" w:color="auto" w:fill="FFFFFF"/>
          <w:lang w:val="uk-UA"/>
        </w:rPr>
        <w:t xml:space="preserve"> чи іншого грубого порушення закону, що призвело</w:t>
      </w:r>
      <w:r w:rsidR="00F465AE" w:rsidRPr="003E50CB">
        <w:rPr>
          <w:rFonts w:ascii="Times New Roman" w:hAnsi="Times New Roman"/>
          <w:sz w:val="28"/>
          <w:szCs w:val="28"/>
          <w:shd w:val="clear" w:color="auto" w:fill="FFFFFF"/>
          <w:lang w:val="uk-UA"/>
        </w:rPr>
        <w:t xml:space="preserve"> до істотних негативних наслідків. Вважає прийняте рішення законним, </w:t>
      </w:r>
      <w:r w:rsidR="003E50CB" w:rsidRPr="003E50CB">
        <w:rPr>
          <w:rFonts w:ascii="Times New Roman" w:hAnsi="Times New Roman"/>
          <w:sz w:val="28"/>
          <w:szCs w:val="28"/>
          <w:shd w:val="clear" w:color="auto" w:fill="FFFFFF"/>
          <w:lang w:val="uk-UA"/>
        </w:rPr>
        <w:t>обґрунтованим</w:t>
      </w:r>
      <w:r w:rsidR="00F465AE" w:rsidRPr="003E50CB">
        <w:rPr>
          <w:rFonts w:ascii="Times New Roman" w:hAnsi="Times New Roman"/>
          <w:sz w:val="28"/>
          <w:szCs w:val="28"/>
          <w:shd w:val="clear" w:color="auto" w:fill="FFFFFF"/>
          <w:lang w:val="uk-UA"/>
        </w:rPr>
        <w:t xml:space="preserve"> та вмотивованим, </w:t>
      </w:r>
      <w:r w:rsidR="005B40E5" w:rsidRPr="003E50CB">
        <w:rPr>
          <w:rFonts w:ascii="Times New Roman" w:hAnsi="Times New Roman"/>
          <w:sz w:val="28"/>
          <w:szCs w:val="28"/>
          <w:shd w:val="clear" w:color="auto" w:fill="FFFFFF"/>
          <w:lang w:val="uk-UA"/>
        </w:rPr>
        <w:t xml:space="preserve">оскільки </w:t>
      </w:r>
      <w:r w:rsidR="00F465AE" w:rsidRPr="003E50CB">
        <w:rPr>
          <w:rFonts w:ascii="Times New Roman" w:hAnsi="Times New Roman"/>
          <w:sz w:val="28"/>
          <w:szCs w:val="28"/>
          <w:shd w:val="clear" w:color="auto" w:fill="FFFFFF"/>
          <w:lang w:val="uk-UA"/>
        </w:rPr>
        <w:t xml:space="preserve">колегія суддів апеляційної інстанції за клопотанням прокурора дійшла аналогічного висновку. Також суддя акцентує увагу, </w:t>
      </w:r>
      <w:r w:rsidR="006A5D3B" w:rsidRPr="003E50CB">
        <w:rPr>
          <w:rFonts w:ascii="Times New Roman" w:hAnsi="Times New Roman"/>
          <w:sz w:val="28"/>
          <w:szCs w:val="28"/>
          <w:shd w:val="clear" w:color="auto" w:fill="FFFFFF"/>
          <w:lang w:val="uk-UA"/>
        </w:rPr>
        <w:t xml:space="preserve">на </w:t>
      </w:r>
      <w:r w:rsidR="00367A63" w:rsidRPr="003E50CB">
        <w:rPr>
          <w:rFonts w:ascii="Times New Roman" w:hAnsi="Times New Roman"/>
          <w:sz w:val="28"/>
          <w:szCs w:val="28"/>
          <w:shd w:val="clear" w:color="auto" w:fill="FFFFFF"/>
          <w:lang w:val="uk-UA"/>
        </w:rPr>
        <w:t>тому</w:t>
      </w:r>
      <w:r w:rsidR="006A5D3B" w:rsidRPr="003E50CB">
        <w:rPr>
          <w:rFonts w:ascii="Times New Roman" w:hAnsi="Times New Roman"/>
          <w:sz w:val="28"/>
          <w:szCs w:val="28"/>
          <w:shd w:val="clear" w:color="auto" w:fill="FFFFFF"/>
          <w:lang w:val="uk-UA"/>
        </w:rPr>
        <w:t xml:space="preserve">, </w:t>
      </w:r>
      <w:r w:rsidR="00F465AE" w:rsidRPr="003E50CB">
        <w:rPr>
          <w:rFonts w:ascii="Times New Roman" w:hAnsi="Times New Roman"/>
          <w:sz w:val="28"/>
          <w:szCs w:val="28"/>
          <w:shd w:val="clear" w:color="auto" w:fill="FFFFFF"/>
          <w:lang w:val="uk-UA"/>
        </w:rPr>
        <w:t>що помилковим є твердження Василенка В.В., що рішенням</w:t>
      </w:r>
      <w:r w:rsidRPr="003E50CB">
        <w:rPr>
          <w:rFonts w:ascii="Times New Roman" w:hAnsi="Times New Roman"/>
          <w:sz w:val="28"/>
          <w:szCs w:val="28"/>
          <w:shd w:val="clear" w:color="auto" w:fill="FFFFFF"/>
          <w:lang w:val="uk-UA"/>
        </w:rPr>
        <w:t xml:space="preserve"> Європейського суду з прав людини (далі – </w:t>
      </w:r>
      <w:r w:rsidR="00F465AE" w:rsidRPr="003E50CB">
        <w:rPr>
          <w:rFonts w:ascii="Times New Roman" w:hAnsi="Times New Roman"/>
          <w:sz w:val="28"/>
          <w:szCs w:val="28"/>
          <w:shd w:val="clear" w:color="auto" w:fill="FFFFFF"/>
          <w:lang w:val="uk-UA"/>
        </w:rPr>
        <w:t>ЄСПЛ</w:t>
      </w:r>
      <w:r w:rsidRPr="003E50CB">
        <w:rPr>
          <w:rFonts w:ascii="Times New Roman" w:hAnsi="Times New Roman"/>
          <w:sz w:val="28"/>
          <w:szCs w:val="28"/>
          <w:shd w:val="clear" w:color="auto" w:fill="FFFFFF"/>
          <w:lang w:val="uk-UA"/>
        </w:rPr>
        <w:t>)</w:t>
      </w:r>
      <w:r w:rsidR="00F465AE" w:rsidRPr="003E50CB">
        <w:rPr>
          <w:rFonts w:ascii="Times New Roman" w:hAnsi="Times New Roman"/>
          <w:sz w:val="28"/>
          <w:szCs w:val="28"/>
          <w:shd w:val="clear" w:color="auto" w:fill="FFFFFF"/>
          <w:lang w:val="uk-UA"/>
        </w:rPr>
        <w:t xml:space="preserve"> від 05 вересня 2024 року скасовано прийняту нею ухвалу від 06 квітня 2023 року, оскільки вказаний міжнародний суд не скасовує рішень національних судів та не приймає рішень проти конкретних суддів, а встановлює порушення державою прав, закріплених у Європейській конвенції з прав людини.</w:t>
      </w:r>
    </w:p>
    <w:p w:rsidR="00F465AE" w:rsidRPr="003E50CB" w:rsidRDefault="00F465AE" w:rsidP="00F465AE">
      <w:pPr>
        <w:pBdr>
          <w:top w:val="nil"/>
          <w:left w:val="nil"/>
          <w:bottom w:val="nil"/>
          <w:right w:val="nil"/>
          <w:between w:val="nil"/>
        </w:pBdr>
        <w:spacing w:after="0" w:line="240" w:lineRule="auto"/>
        <w:ind w:firstLineChars="272" w:firstLine="762"/>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У поясненнях судді вказано, що справу «Сириця та інші проти України» було розпочато за декількома заявами, у т</w:t>
      </w:r>
      <w:r w:rsidR="0091291C" w:rsidRPr="003E50CB">
        <w:rPr>
          <w:rFonts w:ascii="Times New Roman" w:hAnsi="Times New Roman"/>
          <w:sz w:val="28"/>
          <w:szCs w:val="28"/>
          <w:shd w:val="clear" w:color="auto" w:fill="FFFFFF"/>
          <w:lang w:val="uk-UA"/>
        </w:rPr>
        <w:t xml:space="preserve">ому </w:t>
      </w:r>
      <w:r w:rsidRPr="003E50CB">
        <w:rPr>
          <w:rFonts w:ascii="Times New Roman" w:hAnsi="Times New Roman"/>
          <w:sz w:val="28"/>
          <w:szCs w:val="28"/>
          <w:shd w:val="clear" w:color="auto" w:fill="FFFFFF"/>
          <w:lang w:val="uk-UA"/>
        </w:rPr>
        <w:t>ч</w:t>
      </w:r>
      <w:r w:rsidR="0091291C" w:rsidRPr="003E50CB">
        <w:rPr>
          <w:rFonts w:ascii="Times New Roman" w:hAnsi="Times New Roman"/>
          <w:sz w:val="28"/>
          <w:szCs w:val="28"/>
          <w:shd w:val="clear" w:color="auto" w:fill="FFFFFF"/>
          <w:lang w:val="uk-UA"/>
        </w:rPr>
        <w:t>ислі</w:t>
      </w:r>
      <w:r w:rsidRPr="003E50CB">
        <w:rPr>
          <w:rFonts w:ascii="Times New Roman" w:hAnsi="Times New Roman"/>
          <w:sz w:val="28"/>
          <w:szCs w:val="28"/>
          <w:shd w:val="clear" w:color="auto" w:fill="FFFFFF"/>
          <w:lang w:val="uk-UA"/>
        </w:rPr>
        <w:t xml:space="preserve"> і Василенк</w:t>
      </w:r>
      <w:r w:rsidR="009A1455" w:rsidRPr="003E50CB">
        <w:rPr>
          <w:rFonts w:ascii="Times New Roman" w:hAnsi="Times New Roman"/>
          <w:sz w:val="28"/>
          <w:szCs w:val="28"/>
          <w:shd w:val="clear" w:color="auto" w:fill="FFFFFF"/>
          <w:lang w:val="uk-UA"/>
        </w:rPr>
        <w:t>а</w:t>
      </w:r>
      <w:r w:rsidRPr="003E50CB">
        <w:rPr>
          <w:rFonts w:ascii="Times New Roman" w:hAnsi="Times New Roman"/>
          <w:sz w:val="28"/>
          <w:szCs w:val="28"/>
          <w:shd w:val="clear" w:color="auto" w:fill="FFFFFF"/>
          <w:lang w:val="uk-UA"/>
        </w:rPr>
        <w:t xml:space="preserve"> В.В. ЄСПЛ у наведеному рішенні встановив надмірну тривалість досудового тримання </w:t>
      </w:r>
      <w:r w:rsidRPr="001C165C">
        <w:rPr>
          <w:rFonts w:ascii="Times New Roman" w:hAnsi="Times New Roman"/>
          <w:sz w:val="28"/>
          <w:szCs w:val="28"/>
          <w:highlight w:val="yellow"/>
          <w:shd w:val="clear" w:color="auto" w:fill="FFFFFF"/>
          <w:lang w:val="uk-UA"/>
        </w:rPr>
        <w:t>заявників під вартою</w:t>
      </w:r>
      <w:r w:rsidRPr="003E50CB">
        <w:rPr>
          <w:rFonts w:ascii="Times New Roman" w:hAnsi="Times New Roman"/>
          <w:sz w:val="28"/>
          <w:szCs w:val="28"/>
          <w:shd w:val="clear" w:color="auto" w:fill="FFFFFF"/>
          <w:lang w:val="uk-UA"/>
        </w:rPr>
        <w:t>, посилаючись на рішення у провідних справах «Харченко проти України» та «Ігнатов проти України», у яких порушення державою закріплених у Конвенції прав заявників пов’язано із законодавчими прогалинами та недоліками українського законодавства. Також міжнародний суд зазначив, що нове законодавство, зокрема Кримінально-процесуальний кодекс України не є достатнім стосовно відповідних вимог до попереднього ув’язнення. Тому ЄСПЛ дійшов висновку, що найбільш належним шляхом реагування на зазначені порушення буде реформування законодавства та/чи практики, аби забезпечити відповідність національного кримінального процесу вимогам статті 5 Конвенції.</w:t>
      </w:r>
    </w:p>
    <w:p w:rsidR="00224734" w:rsidRPr="003E50CB" w:rsidRDefault="003362C5" w:rsidP="003362C5">
      <w:pPr>
        <w:pBdr>
          <w:top w:val="nil"/>
          <w:left w:val="nil"/>
          <w:bottom w:val="nil"/>
          <w:right w:val="nil"/>
          <w:between w:val="nil"/>
        </w:pBdr>
        <w:spacing w:after="0" w:line="240" w:lineRule="auto"/>
        <w:ind w:firstLineChars="272" w:firstLine="762"/>
        <w:jc w:val="both"/>
        <w:rPr>
          <w:rFonts w:ascii="Times New Roman" w:eastAsiaTheme="minorHAnsi" w:hAnsi="Times New Roman"/>
          <w:sz w:val="28"/>
          <w:szCs w:val="28"/>
          <w:shd w:val="clear" w:color="auto" w:fill="FFFFFF"/>
          <w:lang w:val="uk-UA"/>
        </w:rPr>
      </w:pPr>
      <w:r w:rsidRPr="003E50CB">
        <w:rPr>
          <w:rFonts w:ascii="Times New Roman" w:hAnsi="Times New Roman"/>
          <w:sz w:val="28"/>
          <w:szCs w:val="28"/>
          <w:shd w:val="clear" w:color="auto" w:fill="FFFFFF"/>
          <w:lang w:val="uk-UA"/>
        </w:rPr>
        <w:t>Стосовно</w:t>
      </w:r>
      <w:r w:rsidR="00224734" w:rsidRPr="003E50CB">
        <w:rPr>
          <w:rFonts w:ascii="Times New Roman" w:hAnsi="Times New Roman"/>
          <w:sz w:val="28"/>
          <w:szCs w:val="28"/>
          <w:shd w:val="clear" w:color="auto" w:fill="FFFFFF"/>
          <w:lang w:val="uk-UA"/>
        </w:rPr>
        <w:t xml:space="preserve"> розгляду клопотання прокурора про продовження строку дії запобіжного заходу обвинуваченому </w:t>
      </w:r>
      <w:r w:rsidR="00012118" w:rsidRPr="0042051E">
        <w:rPr>
          <w:rFonts w:ascii="Times New Roman" w:hAnsi="Times New Roman"/>
          <w:spacing w:val="4"/>
          <w:sz w:val="28"/>
          <w:szCs w:val="28"/>
          <w:lang w:val="uk-UA"/>
        </w:rPr>
        <w:t>ОСОБА_</w:t>
      </w:r>
      <w:r w:rsidR="00012118">
        <w:rPr>
          <w:rFonts w:ascii="Times New Roman" w:hAnsi="Times New Roman"/>
          <w:spacing w:val="4"/>
          <w:sz w:val="28"/>
          <w:szCs w:val="28"/>
          <w:lang w:val="uk-UA"/>
        </w:rPr>
        <w:t>1</w:t>
      </w:r>
      <w:r w:rsidR="00224734" w:rsidRPr="003E50CB">
        <w:rPr>
          <w:rFonts w:ascii="Times New Roman" w:hAnsi="Times New Roman"/>
          <w:sz w:val="28"/>
          <w:szCs w:val="28"/>
          <w:shd w:val="clear" w:color="auto" w:fill="FFFFFF"/>
          <w:lang w:val="uk-UA"/>
        </w:rPr>
        <w:t xml:space="preserve"> та постановлення ухвали від 06</w:t>
      </w:r>
      <w:r w:rsidR="00012118">
        <w:rPr>
          <w:rFonts w:ascii="Times New Roman" w:hAnsi="Times New Roman"/>
          <w:sz w:val="28"/>
          <w:szCs w:val="28"/>
          <w:shd w:val="clear" w:color="auto" w:fill="FFFFFF"/>
          <w:lang w:val="uk-UA"/>
        </w:rPr>
        <w:t> </w:t>
      </w:r>
      <w:r w:rsidR="00224734" w:rsidRPr="003E50CB">
        <w:rPr>
          <w:rFonts w:ascii="Times New Roman" w:hAnsi="Times New Roman"/>
          <w:sz w:val="28"/>
          <w:szCs w:val="28"/>
          <w:shd w:val="clear" w:color="auto" w:fill="FFFFFF"/>
          <w:lang w:val="uk-UA"/>
        </w:rPr>
        <w:t xml:space="preserve">квітня 2023 року у справі </w:t>
      </w:r>
      <w:r w:rsidR="00224734" w:rsidRPr="003E50CB">
        <w:rPr>
          <w:rFonts w:ascii="Times New Roman" w:hAnsi="Times New Roman"/>
          <w:bCs/>
          <w:sz w:val="28"/>
          <w:szCs w:val="28"/>
          <w:lang w:val="uk-UA"/>
        </w:rPr>
        <w:t xml:space="preserve">№ 592/881/21 </w:t>
      </w:r>
      <w:r w:rsidR="00224734" w:rsidRPr="003E50CB">
        <w:rPr>
          <w:rFonts w:ascii="Times New Roman" w:hAnsi="Times New Roman"/>
          <w:sz w:val="28"/>
          <w:szCs w:val="28"/>
          <w:shd w:val="clear" w:color="auto" w:fill="FFFFFF"/>
          <w:lang w:val="uk-UA"/>
        </w:rPr>
        <w:t xml:space="preserve">суддя Сорока М.Р. пояснила </w:t>
      </w:r>
      <w:r w:rsidRPr="003E50CB">
        <w:rPr>
          <w:rFonts w:ascii="Times New Roman" w:hAnsi="Times New Roman"/>
          <w:sz w:val="28"/>
          <w:szCs w:val="28"/>
          <w:shd w:val="clear" w:color="auto" w:fill="FFFFFF"/>
          <w:lang w:val="uk-UA"/>
        </w:rPr>
        <w:t>так</w:t>
      </w:r>
      <w:r w:rsidR="00224734" w:rsidRPr="003E50CB">
        <w:rPr>
          <w:rFonts w:ascii="Times New Roman" w:hAnsi="Times New Roman"/>
          <w:sz w:val="28"/>
          <w:szCs w:val="28"/>
          <w:shd w:val="clear" w:color="auto" w:fill="FFFFFF"/>
          <w:lang w:val="uk-UA"/>
        </w:rPr>
        <w:t xml:space="preserve">е. </w:t>
      </w:r>
    </w:p>
    <w:p w:rsidR="00224734" w:rsidRPr="003E50CB" w:rsidRDefault="00224734" w:rsidP="00E755F8">
      <w:pPr>
        <w:spacing w:after="0" w:line="240" w:lineRule="auto"/>
        <w:ind w:firstLine="708"/>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 xml:space="preserve">Клопотання прокурора про продовження строку дії запобіжного заходу обвинуваченому </w:t>
      </w:r>
      <w:r w:rsidR="00012118" w:rsidRPr="0042051E">
        <w:rPr>
          <w:rFonts w:ascii="Times New Roman" w:hAnsi="Times New Roman"/>
          <w:spacing w:val="4"/>
          <w:sz w:val="28"/>
          <w:szCs w:val="28"/>
          <w:lang w:val="uk-UA"/>
        </w:rPr>
        <w:t>ОСОБА_</w:t>
      </w:r>
      <w:r w:rsidR="00012118">
        <w:rPr>
          <w:rFonts w:ascii="Times New Roman" w:hAnsi="Times New Roman"/>
          <w:spacing w:val="4"/>
          <w:sz w:val="28"/>
          <w:szCs w:val="28"/>
          <w:lang w:val="uk-UA"/>
        </w:rPr>
        <w:t>1</w:t>
      </w:r>
      <w:r w:rsidRPr="003E50CB">
        <w:rPr>
          <w:rFonts w:ascii="Times New Roman" w:hAnsi="Times New Roman"/>
          <w:sz w:val="28"/>
          <w:szCs w:val="28"/>
          <w:shd w:val="clear" w:color="auto" w:fill="FFFFFF"/>
          <w:lang w:val="uk-UA"/>
        </w:rPr>
        <w:t xml:space="preserve"> на офіційну електронну пошту суду надійшло </w:t>
      </w:r>
      <w:r w:rsidRPr="003E50CB">
        <w:rPr>
          <w:rFonts w:ascii="Times New Roman" w:hAnsi="Times New Roman"/>
          <w:sz w:val="28"/>
          <w:szCs w:val="28"/>
          <w:lang w:val="uk-UA"/>
        </w:rPr>
        <w:t>21</w:t>
      </w:r>
      <w:r w:rsidR="00012118">
        <w:rPr>
          <w:rFonts w:ascii="Times New Roman" w:hAnsi="Times New Roman"/>
          <w:sz w:val="28"/>
          <w:szCs w:val="28"/>
          <w:lang w:val="uk-UA"/>
        </w:rPr>
        <w:t> </w:t>
      </w:r>
      <w:r w:rsidRPr="003E50CB">
        <w:rPr>
          <w:rFonts w:ascii="Times New Roman" w:hAnsi="Times New Roman"/>
          <w:sz w:val="28"/>
          <w:szCs w:val="28"/>
          <w:lang w:val="uk-UA"/>
        </w:rPr>
        <w:t>березня 2023 року,</w:t>
      </w:r>
      <w:r w:rsidRPr="003E50CB">
        <w:rPr>
          <w:rFonts w:ascii="Times New Roman" w:hAnsi="Times New Roman"/>
          <w:sz w:val="28"/>
          <w:szCs w:val="28"/>
          <w:shd w:val="clear" w:color="auto" w:fill="FFFFFF"/>
          <w:lang w:val="uk-UA"/>
        </w:rPr>
        <w:t xml:space="preserve"> оскільки продовжували існувати ризики, передбачені підпунктами 1, 3, 5 частини </w:t>
      </w:r>
      <w:r w:rsidR="003362C5" w:rsidRPr="003E50CB">
        <w:rPr>
          <w:rFonts w:ascii="Times New Roman" w:hAnsi="Times New Roman"/>
          <w:sz w:val="28"/>
          <w:szCs w:val="28"/>
          <w:shd w:val="clear" w:color="auto" w:fill="FFFFFF"/>
          <w:lang w:val="uk-UA"/>
        </w:rPr>
        <w:t>першої</w:t>
      </w:r>
      <w:r w:rsidRPr="003E50CB">
        <w:rPr>
          <w:rFonts w:ascii="Times New Roman" w:hAnsi="Times New Roman"/>
          <w:sz w:val="28"/>
          <w:szCs w:val="28"/>
          <w:shd w:val="clear" w:color="auto" w:fill="FFFFFF"/>
          <w:lang w:val="uk-UA"/>
        </w:rPr>
        <w:t xml:space="preserve"> статті 177 Кримінального процесуального </w:t>
      </w:r>
      <w:r w:rsidRPr="003E50CB">
        <w:rPr>
          <w:rFonts w:ascii="Times New Roman" w:hAnsi="Times New Roman"/>
          <w:sz w:val="28"/>
          <w:szCs w:val="28"/>
          <w:shd w:val="clear" w:color="auto" w:fill="FFFFFF"/>
          <w:lang w:val="uk-UA"/>
        </w:rPr>
        <w:lastRenderedPageBreak/>
        <w:t xml:space="preserve">кодексу України. Строк дії попередньої ухвали про продовження строку тримання під вартою був визначений до 06 квітня 2023 року включно. </w:t>
      </w:r>
    </w:p>
    <w:p w:rsidR="00224734" w:rsidRPr="003E50CB" w:rsidRDefault="00224734" w:rsidP="00E755F8">
      <w:pPr>
        <w:spacing w:after="0" w:line="240" w:lineRule="auto"/>
        <w:ind w:firstLine="708"/>
        <w:jc w:val="both"/>
        <w:rPr>
          <w:rFonts w:ascii="Times New Roman" w:hAnsi="Times New Roman"/>
          <w:sz w:val="28"/>
          <w:szCs w:val="28"/>
          <w:lang w:val="uk-UA"/>
        </w:rPr>
      </w:pPr>
      <w:r w:rsidRPr="003E50CB">
        <w:rPr>
          <w:rFonts w:ascii="Times New Roman" w:hAnsi="Times New Roman"/>
          <w:sz w:val="28"/>
          <w:szCs w:val="28"/>
          <w:lang w:val="uk-UA"/>
        </w:rPr>
        <w:t xml:space="preserve">Судове засідання було призначено на 21 березня 2023 року, весь </w:t>
      </w:r>
      <w:r w:rsidRPr="00012118">
        <w:rPr>
          <w:rFonts w:ascii="Times New Roman" w:hAnsi="Times New Roman"/>
          <w:spacing w:val="4"/>
          <w:sz w:val="28"/>
          <w:szCs w:val="28"/>
          <w:lang w:val="uk-UA"/>
        </w:rPr>
        <w:t>відведений для нього процесуальний час був вичерпаний захисником</w:t>
      </w:r>
      <w:r w:rsidRPr="003E50CB">
        <w:rPr>
          <w:rFonts w:ascii="Times New Roman" w:hAnsi="Times New Roman"/>
          <w:sz w:val="28"/>
          <w:szCs w:val="28"/>
          <w:lang w:val="uk-UA"/>
        </w:rPr>
        <w:t xml:space="preserve"> </w:t>
      </w:r>
      <w:r w:rsidR="00012118" w:rsidRPr="0042051E">
        <w:rPr>
          <w:rFonts w:ascii="Times New Roman" w:hAnsi="Times New Roman"/>
          <w:spacing w:val="4"/>
          <w:sz w:val="28"/>
          <w:szCs w:val="28"/>
          <w:lang w:val="uk-UA"/>
        </w:rPr>
        <w:t>ОСОБА_</w:t>
      </w:r>
      <w:r w:rsidR="00012118">
        <w:rPr>
          <w:rFonts w:ascii="Times New Roman" w:hAnsi="Times New Roman"/>
          <w:spacing w:val="4"/>
          <w:sz w:val="28"/>
          <w:szCs w:val="28"/>
          <w:lang w:val="uk-UA"/>
        </w:rPr>
        <w:t>2</w:t>
      </w:r>
      <w:r w:rsidRPr="003E50CB">
        <w:rPr>
          <w:rFonts w:ascii="Times New Roman" w:hAnsi="Times New Roman"/>
          <w:sz w:val="28"/>
          <w:szCs w:val="28"/>
          <w:lang w:val="uk-UA"/>
        </w:rPr>
        <w:t xml:space="preserve"> шляхом подання заяви про відвід колегії суддів та необхідніст</w:t>
      </w:r>
      <w:r w:rsidR="003362C5" w:rsidRPr="003E50CB">
        <w:rPr>
          <w:rFonts w:ascii="Times New Roman" w:hAnsi="Times New Roman"/>
          <w:sz w:val="28"/>
          <w:szCs w:val="28"/>
          <w:lang w:val="uk-UA"/>
        </w:rPr>
        <w:t>ю</w:t>
      </w:r>
      <w:r w:rsidRPr="003E50CB">
        <w:rPr>
          <w:rFonts w:ascii="Times New Roman" w:hAnsi="Times New Roman"/>
          <w:sz w:val="28"/>
          <w:szCs w:val="28"/>
          <w:lang w:val="uk-UA"/>
        </w:rPr>
        <w:t xml:space="preserve"> її розгляду. Наступне судове засідання було призначено на 24 березня 2023 року, в якому захисник вказала про необхідність ознайомлення з клопотанням прокурора та відкладення судового засідання. Суддя Сорока М.Р. вказує, що захисник була обізнана про наявність у суду клопотання прокурора про продовження строку тримання під вартою обвинуваченого, однак ані в судовому засіданні 21 березня 2023 року, ані до початку судового засідання 24 березня 2023 року заяв про ознайомлення з клопотанням прокурора до суду не надсилала, а заявила про це безпосередньо в судовому засіданні, що не сприяло ефективному використанню відведеного </w:t>
      </w:r>
      <w:r w:rsidR="003362C5" w:rsidRPr="003E50CB">
        <w:rPr>
          <w:rFonts w:ascii="Times New Roman" w:hAnsi="Times New Roman"/>
          <w:sz w:val="28"/>
          <w:szCs w:val="28"/>
          <w:lang w:val="uk-UA"/>
        </w:rPr>
        <w:t xml:space="preserve">для цього </w:t>
      </w:r>
      <w:r w:rsidRPr="003E50CB">
        <w:rPr>
          <w:rFonts w:ascii="Times New Roman" w:hAnsi="Times New Roman"/>
          <w:sz w:val="28"/>
          <w:szCs w:val="28"/>
          <w:lang w:val="uk-UA"/>
        </w:rPr>
        <w:t>процесуального часу</w:t>
      </w:r>
      <w:r w:rsidR="003362C5" w:rsidRPr="003E50CB">
        <w:rPr>
          <w:rFonts w:ascii="Times New Roman" w:hAnsi="Times New Roman"/>
          <w:sz w:val="28"/>
          <w:szCs w:val="28"/>
          <w:lang w:val="uk-UA"/>
        </w:rPr>
        <w:t>.</w:t>
      </w:r>
      <w:r w:rsidRPr="003E50CB">
        <w:rPr>
          <w:rFonts w:ascii="Times New Roman" w:hAnsi="Times New Roman"/>
          <w:sz w:val="28"/>
          <w:szCs w:val="28"/>
          <w:lang w:val="uk-UA"/>
        </w:rPr>
        <w:t xml:space="preserve"> </w:t>
      </w:r>
    </w:p>
    <w:p w:rsidR="00224734" w:rsidRPr="003E50CB" w:rsidRDefault="00224734" w:rsidP="00E755F8">
      <w:pPr>
        <w:spacing w:after="0" w:line="240" w:lineRule="auto"/>
        <w:ind w:firstLine="708"/>
        <w:jc w:val="both"/>
        <w:rPr>
          <w:rFonts w:ascii="Times New Roman" w:hAnsi="Times New Roman"/>
          <w:sz w:val="28"/>
          <w:szCs w:val="28"/>
          <w:lang w:val="uk-UA"/>
        </w:rPr>
      </w:pPr>
      <w:r w:rsidRPr="003E50CB">
        <w:rPr>
          <w:rFonts w:ascii="Times New Roman" w:hAnsi="Times New Roman"/>
          <w:sz w:val="28"/>
          <w:szCs w:val="28"/>
          <w:lang w:val="uk-UA"/>
        </w:rPr>
        <w:t>Таким чином, задля дотримання права на захист обвинуваченого у зв’язку із заявою захисника судове засідання 24 березня 2023 року було знову відкладено та зобов’язано прокурора повторно надіслати клопотання про продовження строку</w:t>
      </w:r>
      <w:r w:rsidRPr="00012118">
        <w:rPr>
          <w:rFonts w:ascii="Times New Roman" w:hAnsi="Times New Roman"/>
          <w:sz w:val="96"/>
          <w:szCs w:val="96"/>
          <w:lang w:val="uk-UA"/>
        </w:rPr>
        <w:t xml:space="preserve"> </w:t>
      </w:r>
      <w:r w:rsidRPr="003E50CB">
        <w:rPr>
          <w:rFonts w:ascii="Times New Roman" w:hAnsi="Times New Roman"/>
          <w:sz w:val="28"/>
          <w:szCs w:val="28"/>
          <w:lang w:val="uk-UA"/>
        </w:rPr>
        <w:t>дії</w:t>
      </w:r>
      <w:r w:rsidRPr="00012118">
        <w:rPr>
          <w:rFonts w:ascii="Times New Roman" w:hAnsi="Times New Roman"/>
          <w:sz w:val="96"/>
          <w:szCs w:val="96"/>
          <w:lang w:val="uk-UA"/>
        </w:rPr>
        <w:t xml:space="preserve"> </w:t>
      </w:r>
      <w:r w:rsidRPr="003E50CB">
        <w:rPr>
          <w:rFonts w:ascii="Times New Roman" w:hAnsi="Times New Roman"/>
          <w:sz w:val="28"/>
          <w:szCs w:val="28"/>
          <w:lang w:val="uk-UA"/>
        </w:rPr>
        <w:t>запобіжного</w:t>
      </w:r>
      <w:r w:rsidRPr="00012118">
        <w:rPr>
          <w:rFonts w:ascii="Times New Roman" w:hAnsi="Times New Roman"/>
          <w:sz w:val="96"/>
          <w:szCs w:val="96"/>
          <w:lang w:val="uk-UA"/>
        </w:rPr>
        <w:t xml:space="preserve"> </w:t>
      </w:r>
      <w:r w:rsidRPr="003E50CB">
        <w:rPr>
          <w:rFonts w:ascii="Times New Roman" w:hAnsi="Times New Roman"/>
          <w:sz w:val="28"/>
          <w:szCs w:val="28"/>
          <w:lang w:val="uk-UA"/>
        </w:rPr>
        <w:t>заходу</w:t>
      </w:r>
      <w:r w:rsidRPr="00012118">
        <w:rPr>
          <w:rFonts w:ascii="Times New Roman" w:hAnsi="Times New Roman"/>
          <w:sz w:val="96"/>
          <w:szCs w:val="96"/>
          <w:lang w:val="uk-UA"/>
        </w:rPr>
        <w:t xml:space="preserve"> </w:t>
      </w:r>
      <w:r w:rsidRPr="003E50CB">
        <w:rPr>
          <w:rFonts w:ascii="Times New Roman" w:hAnsi="Times New Roman"/>
          <w:sz w:val="28"/>
          <w:szCs w:val="28"/>
          <w:lang w:val="uk-UA"/>
        </w:rPr>
        <w:t>від</w:t>
      </w:r>
      <w:r w:rsidRPr="00012118">
        <w:rPr>
          <w:rFonts w:ascii="Times New Roman" w:hAnsi="Times New Roman"/>
          <w:sz w:val="96"/>
          <w:szCs w:val="96"/>
          <w:lang w:val="uk-UA"/>
        </w:rPr>
        <w:t xml:space="preserve"> </w:t>
      </w:r>
      <w:r w:rsidRPr="003E50CB">
        <w:rPr>
          <w:rFonts w:ascii="Times New Roman" w:hAnsi="Times New Roman"/>
          <w:sz w:val="28"/>
          <w:szCs w:val="28"/>
          <w:lang w:val="uk-UA"/>
        </w:rPr>
        <w:t>21</w:t>
      </w:r>
      <w:r w:rsidRPr="00012118">
        <w:rPr>
          <w:rFonts w:ascii="Times New Roman" w:hAnsi="Times New Roman"/>
          <w:sz w:val="96"/>
          <w:szCs w:val="96"/>
          <w:lang w:val="uk-UA"/>
        </w:rPr>
        <w:t xml:space="preserve"> </w:t>
      </w:r>
      <w:r w:rsidRPr="003E50CB">
        <w:rPr>
          <w:rFonts w:ascii="Times New Roman" w:hAnsi="Times New Roman"/>
          <w:sz w:val="28"/>
          <w:szCs w:val="28"/>
          <w:lang w:val="uk-UA"/>
        </w:rPr>
        <w:t>березня</w:t>
      </w:r>
      <w:r w:rsidRPr="00012118">
        <w:rPr>
          <w:rFonts w:ascii="Times New Roman" w:hAnsi="Times New Roman"/>
          <w:sz w:val="96"/>
          <w:szCs w:val="96"/>
          <w:lang w:val="uk-UA"/>
        </w:rPr>
        <w:t xml:space="preserve"> </w:t>
      </w:r>
      <w:r w:rsidRPr="003E50CB">
        <w:rPr>
          <w:rFonts w:ascii="Times New Roman" w:hAnsi="Times New Roman"/>
          <w:sz w:val="28"/>
          <w:szCs w:val="28"/>
          <w:lang w:val="uk-UA"/>
        </w:rPr>
        <w:t>2023</w:t>
      </w:r>
      <w:r w:rsidRPr="00012118">
        <w:rPr>
          <w:rFonts w:ascii="Times New Roman" w:hAnsi="Times New Roman"/>
          <w:sz w:val="96"/>
          <w:szCs w:val="96"/>
          <w:lang w:val="uk-UA"/>
        </w:rPr>
        <w:t xml:space="preserve"> </w:t>
      </w:r>
      <w:r w:rsidRPr="003E50CB">
        <w:rPr>
          <w:rFonts w:ascii="Times New Roman" w:hAnsi="Times New Roman"/>
          <w:sz w:val="28"/>
          <w:szCs w:val="28"/>
          <w:lang w:val="uk-UA"/>
        </w:rPr>
        <w:t>року</w:t>
      </w:r>
      <w:r w:rsidRPr="00012118">
        <w:rPr>
          <w:rFonts w:ascii="Times New Roman" w:hAnsi="Times New Roman"/>
          <w:sz w:val="96"/>
          <w:szCs w:val="96"/>
          <w:lang w:val="uk-UA"/>
        </w:rPr>
        <w:t xml:space="preserve"> </w:t>
      </w:r>
      <w:r w:rsidRPr="003E50CB">
        <w:rPr>
          <w:rFonts w:ascii="Times New Roman" w:hAnsi="Times New Roman"/>
          <w:sz w:val="28"/>
          <w:szCs w:val="28"/>
          <w:lang w:val="uk-UA"/>
        </w:rPr>
        <w:t>захиснику</w:t>
      </w:r>
      <w:r w:rsidRPr="00012118">
        <w:rPr>
          <w:rFonts w:ascii="Times New Roman" w:hAnsi="Times New Roman"/>
          <w:sz w:val="96"/>
          <w:szCs w:val="96"/>
          <w:lang w:val="uk-UA"/>
        </w:rPr>
        <w:t xml:space="preserve"> </w:t>
      </w:r>
      <w:r w:rsidR="00012118" w:rsidRPr="0042051E">
        <w:rPr>
          <w:rFonts w:ascii="Times New Roman" w:hAnsi="Times New Roman"/>
          <w:spacing w:val="4"/>
          <w:sz w:val="28"/>
          <w:szCs w:val="28"/>
          <w:lang w:val="uk-UA"/>
        </w:rPr>
        <w:t>ОСОБА_</w:t>
      </w:r>
      <w:r w:rsidR="00012118">
        <w:rPr>
          <w:rFonts w:ascii="Times New Roman" w:hAnsi="Times New Roman"/>
          <w:spacing w:val="4"/>
          <w:sz w:val="28"/>
          <w:szCs w:val="28"/>
          <w:lang w:val="uk-UA"/>
        </w:rPr>
        <w:t>2</w:t>
      </w:r>
      <w:r w:rsidRPr="003E50CB">
        <w:rPr>
          <w:rFonts w:ascii="Times New Roman" w:hAnsi="Times New Roman"/>
          <w:sz w:val="28"/>
          <w:szCs w:val="28"/>
          <w:lang w:val="uk-UA"/>
        </w:rPr>
        <w:t>.</w:t>
      </w:r>
    </w:p>
    <w:p w:rsidR="00224734" w:rsidRPr="003E50CB" w:rsidRDefault="00224734" w:rsidP="00E755F8">
      <w:pPr>
        <w:spacing w:after="0" w:line="240" w:lineRule="auto"/>
        <w:ind w:firstLine="708"/>
        <w:jc w:val="both"/>
        <w:rPr>
          <w:rFonts w:ascii="Times New Roman" w:hAnsi="Times New Roman"/>
          <w:sz w:val="28"/>
          <w:szCs w:val="28"/>
          <w:lang w:val="uk-UA"/>
        </w:rPr>
      </w:pPr>
      <w:r w:rsidRPr="003E50CB">
        <w:rPr>
          <w:rFonts w:ascii="Times New Roman" w:hAnsi="Times New Roman"/>
          <w:sz w:val="28"/>
          <w:szCs w:val="28"/>
          <w:lang w:val="uk-UA"/>
        </w:rPr>
        <w:t>Наступне судове засідання було призначено на 03 квітня 2023 року. Інші дати (до 03 квітня 2023 року) для розгляду клопотання прокурора колегією суддів, які пропонувались захиснику були нею відхилені посилаючись на зайнятість.</w:t>
      </w:r>
    </w:p>
    <w:p w:rsidR="00224734" w:rsidRPr="003E50CB" w:rsidRDefault="00224734" w:rsidP="00E755F8">
      <w:pPr>
        <w:spacing w:after="0" w:line="240" w:lineRule="auto"/>
        <w:ind w:firstLine="708"/>
        <w:jc w:val="both"/>
        <w:rPr>
          <w:rFonts w:ascii="Times New Roman" w:hAnsi="Times New Roman"/>
          <w:bCs/>
          <w:sz w:val="28"/>
          <w:szCs w:val="28"/>
          <w:lang w:val="uk-UA"/>
        </w:rPr>
      </w:pPr>
      <w:r w:rsidRPr="003E50CB">
        <w:rPr>
          <w:rFonts w:ascii="Times New Roman" w:hAnsi="Times New Roman"/>
          <w:sz w:val="28"/>
          <w:szCs w:val="28"/>
          <w:lang w:val="uk-UA"/>
        </w:rPr>
        <w:t>Судові засідання, призначені на 03 та 05 квітня 2023 року, були знов відкладені у зв’язку із повторно заявленими стороною захисту відводами та необхідністю їх розгляду в порядку, визначеному статт</w:t>
      </w:r>
      <w:r w:rsidR="00690196" w:rsidRPr="003E50CB">
        <w:rPr>
          <w:rFonts w:ascii="Times New Roman" w:hAnsi="Times New Roman"/>
          <w:sz w:val="28"/>
          <w:szCs w:val="28"/>
          <w:lang w:val="uk-UA"/>
        </w:rPr>
        <w:t>ею</w:t>
      </w:r>
      <w:r w:rsidRPr="003E50CB">
        <w:rPr>
          <w:rFonts w:ascii="Times New Roman" w:hAnsi="Times New Roman"/>
          <w:sz w:val="28"/>
          <w:szCs w:val="28"/>
          <w:lang w:val="uk-UA"/>
        </w:rPr>
        <w:t xml:space="preserve"> 81 Кримінального процесуального кодексу України.</w:t>
      </w:r>
    </w:p>
    <w:p w:rsidR="00224734" w:rsidRPr="003E50CB" w:rsidRDefault="00224734" w:rsidP="00E755F8">
      <w:pPr>
        <w:spacing w:after="0" w:line="240" w:lineRule="auto"/>
        <w:ind w:firstLine="708"/>
        <w:jc w:val="both"/>
        <w:rPr>
          <w:rFonts w:ascii="Times New Roman" w:hAnsi="Times New Roman"/>
          <w:bCs/>
          <w:sz w:val="28"/>
          <w:szCs w:val="28"/>
          <w:lang w:val="uk-UA"/>
        </w:rPr>
      </w:pPr>
      <w:r w:rsidRPr="003E50CB">
        <w:rPr>
          <w:rFonts w:ascii="Times New Roman" w:hAnsi="Times New Roman"/>
          <w:bCs/>
          <w:sz w:val="28"/>
          <w:szCs w:val="28"/>
          <w:lang w:val="uk-UA"/>
        </w:rPr>
        <w:t xml:space="preserve">06 квітня 2023 року ухвалою головуючого у справі судді Сороки М.Р. (одноособово, відповідно до абзацу </w:t>
      </w:r>
      <w:r w:rsidR="00690196" w:rsidRPr="003E50CB">
        <w:rPr>
          <w:rFonts w:ascii="Times New Roman" w:hAnsi="Times New Roman"/>
          <w:bCs/>
          <w:sz w:val="28"/>
          <w:szCs w:val="28"/>
          <w:lang w:val="uk-UA"/>
        </w:rPr>
        <w:t>п’ятого</w:t>
      </w:r>
      <w:r w:rsidRPr="003E50CB">
        <w:rPr>
          <w:rFonts w:ascii="Times New Roman" w:hAnsi="Times New Roman"/>
          <w:bCs/>
          <w:sz w:val="28"/>
          <w:szCs w:val="28"/>
          <w:lang w:val="uk-UA"/>
        </w:rPr>
        <w:t xml:space="preserve"> п</w:t>
      </w:r>
      <w:r w:rsidR="00690196" w:rsidRPr="003E50CB">
        <w:rPr>
          <w:rFonts w:ascii="Times New Roman" w:hAnsi="Times New Roman"/>
          <w:bCs/>
          <w:sz w:val="28"/>
          <w:szCs w:val="28"/>
          <w:lang w:val="uk-UA"/>
        </w:rPr>
        <w:t>ункту</w:t>
      </w:r>
      <w:r w:rsidRPr="003E50CB">
        <w:rPr>
          <w:rFonts w:ascii="Times New Roman" w:hAnsi="Times New Roman"/>
          <w:bCs/>
          <w:sz w:val="28"/>
          <w:szCs w:val="28"/>
          <w:lang w:val="uk-UA"/>
        </w:rPr>
        <w:t xml:space="preserve"> 20-5 XI «Перехідних положень» К</w:t>
      </w:r>
      <w:r w:rsidR="005B1EBB" w:rsidRPr="003E50CB">
        <w:rPr>
          <w:rFonts w:ascii="Times New Roman" w:hAnsi="Times New Roman"/>
          <w:bCs/>
          <w:sz w:val="28"/>
          <w:szCs w:val="28"/>
          <w:lang w:val="uk-UA"/>
        </w:rPr>
        <w:t>римінально</w:t>
      </w:r>
      <w:r w:rsidR="000C7DF4" w:rsidRPr="003E50CB">
        <w:rPr>
          <w:rFonts w:ascii="Times New Roman" w:hAnsi="Times New Roman"/>
          <w:bCs/>
          <w:sz w:val="28"/>
          <w:szCs w:val="28"/>
          <w:lang w:val="uk-UA"/>
        </w:rPr>
        <w:t xml:space="preserve"> процесуального кодексу </w:t>
      </w:r>
      <w:r w:rsidRPr="003E50CB">
        <w:rPr>
          <w:rFonts w:ascii="Times New Roman" w:hAnsi="Times New Roman"/>
          <w:bCs/>
          <w:sz w:val="28"/>
          <w:szCs w:val="28"/>
          <w:lang w:val="uk-UA"/>
        </w:rPr>
        <w:t>України</w:t>
      </w:r>
      <w:r w:rsidR="000C7DF4" w:rsidRPr="003E50CB">
        <w:rPr>
          <w:rFonts w:ascii="Times New Roman" w:hAnsi="Times New Roman"/>
          <w:bCs/>
          <w:sz w:val="28"/>
          <w:szCs w:val="28"/>
          <w:lang w:val="uk-UA"/>
        </w:rPr>
        <w:t xml:space="preserve"> (далі – КПК)</w:t>
      </w:r>
      <w:r w:rsidRPr="003E50CB">
        <w:rPr>
          <w:rFonts w:ascii="Times New Roman" w:hAnsi="Times New Roman"/>
          <w:bCs/>
          <w:sz w:val="28"/>
          <w:szCs w:val="28"/>
          <w:lang w:val="uk-UA"/>
        </w:rPr>
        <w:t xml:space="preserve">, оскільки один із суддів колегії суддів проходив обов’язкову підготовку для підтримання кваліфікації суддів місцевих загальних судів з 03 до 07 квітня 2023 року) клопотання прокурора задоволено, продовжено строк дії запобіжного заходу у вигляді тримання під вартою обвинуваченому </w:t>
      </w:r>
      <w:r w:rsidR="00012118" w:rsidRPr="0042051E">
        <w:rPr>
          <w:rFonts w:ascii="Times New Roman" w:hAnsi="Times New Roman"/>
          <w:spacing w:val="4"/>
          <w:sz w:val="28"/>
          <w:szCs w:val="28"/>
          <w:lang w:val="uk-UA"/>
        </w:rPr>
        <w:t>ОСОБА_</w:t>
      </w:r>
      <w:r w:rsidR="00012118">
        <w:rPr>
          <w:rFonts w:ascii="Times New Roman" w:hAnsi="Times New Roman"/>
          <w:spacing w:val="4"/>
          <w:sz w:val="28"/>
          <w:szCs w:val="28"/>
          <w:lang w:val="uk-UA"/>
        </w:rPr>
        <w:t>1</w:t>
      </w:r>
      <w:r w:rsidRPr="003E50CB">
        <w:rPr>
          <w:rFonts w:ascii="Times New Roman" w:hAnsi="Times New Roman"/>
          <w:bCs/>
          <w:sz w:val="28"/>
          <w:szCs w:val="28"/>
          <w:lang w:val="uk-UA"/>
        </w:rPr>
        <w:t xml:space="preserve"> без визначення розміру застави до 03 червня 2023 року.</w:t>
      </w:r>
    </w:p>
    <w:p w:rsidR="00224734" w:rsidRPr="003E50CB" w:rsidRDefault="00224734" w:rsidP="00E755F8">
      <w:pPr>
        <w:spacing w:after="0" w:line="240" w:lineRule="auto"/>
        <w:ind w:firstLine="708"/>
        <w:jc w:val="both"/>
        <w:rPr>
          <w:rFonts w:ascii="Times New Roman" w:hAnsi="Times New Roman"/>
          <w:bCs/>
          <w:sz w:val="28"/>
          <w:szCs w:val="28"/>
          <w:lang w:val="uk-UA"/>
        </w:rPr>
      </w:pPr>
      <w:r w:rsidRPr="003E50CB">
        <w:rPr>
          <w:rFonts w:ascii="Times New Roman" w:hAnsi="Times New Roman"/>
          <w:bCs/>
          <w:sz w:val="28"/>
          <w:szCs w:val="28"/>
          <w:lang w:val="uk-UA"/>
        </w:rPr>
        <w:t xml:space="preserve">Суддя Сорока М.Р. пояснила, що </w:t>
      </w:r>
      <w:r w:rsidR="000C7DF4" w:rsidRPr="003E50CB">
        <w:rPr>
          <w:rFonts w:ascii="Times New Roman" w:hAnsi="Times New Roman"/>
          <w:bCs/>
          <w:sz w:val="28"/>
          <w:szCs w:val="28"/>
          <w:lang w:val="uk-UA"/>
        </w:rPr>
        <w:t xml:space="preserve">факт скасування судом апеляційної інстанції ухвали від 06 квітня 2023 року </w:t>
      </w:r>
      <w:r w:rsidRPr="003E50CB">
        <w:rPr>
          <w:rFonts w:ascii="Times New Roman" w:hAnsi="Times New Roman"/>
          <w:bCs/>
          <w:sz w:val="28"/>
          <w:szCs w:val="28"/>
          <w:lang w:val="uk-UA"/>
        </w:rPr>
        <w:t>не може свідчити про порушення присяги, невиконання покладених на суддю посадових обов</w:t>
      </w:r>
      <w:r w:rsidR="00E755F8" w:rsidRPr="003E50CB">
        <w:rPr>
          <w:rFonts w:ascii="Times New Roman" w:hAnsi="Times New Roman"/>
          <w:bCs/>
          <w:sz w:val="28"/>
          <w:szCs w:val="28"/>
          <w:lang w:val="uk-UA"/>
        </w:rPr>
        <w:t>’</w:t>
      </w:r>
      <w:r w:rsidRPr="003E50CB">
        <w:rPr>
          <w:rFonts w:ascii="Times New Roman" w:hAnsi="Times New Roman"/>
          <w:bCs/>
          <w:sz w:val="28"/>
          <w:szCs w:val="28"/>
          <w:lang w:val="uk-UA"/>
        </w:rPr>
        <w:t xml:space="preserve">язків чи умисне порушення прав і свобод </w:t>
      </w:r>
      <w:r w:rsidR="00012118" w:rsidRPr="0042051E">
        <w:rPr>
          <w:rFonts w:ascii="Times New Roman" w:hAnsi="Times New Roman"/>
          <w:spacing w:val="4"/>
          <w:sz w:val="28"/>
          <w:szCs w:val="28"/>
          <w:lang w:val="uk-UA"/>
        </w:rPr>
        <w:t>ОСОБА_</w:t>
      </w:r>
      <w:r w:rsidR="00012118">
        <w:rPr>
          <w:rFonts w:ascii="Times New Roman" w:hAnsi="Times New Roman"/>
          <w:spacing w:val="4"/>
          <w:sz w:val="28"/>
          <w:szCs w:val="28"/>
          <w:lang w:val="uk-UA"/>
        </w:rPr>
        <w:t>1</w:t>
      </w:r>
      <w:r w:rsidRPr="003E50CB">
        <w:rPr>
          <w:rFonts w:ascii="Times New Roman" w:hAnsi="Times New Roman"/>
          <w:bCs/>
          <w:sz w:val="28"/>
          <w:szCs w:val="28"/>
          <w:lang w:val="uk-UA"/>
        </w:rPr>
        <w:t xml:space="preserve"> з огляду на </w:t>
      </w:r>
      <w:r w:rsidR="00E755F8" w:rsidRPr="003E50CB">
        <w:rPr>
          <w:rFonts w:ascii="Times New Roman" w:hAnsi="Times New Roman"/>
          <w:bCs/>
          <w:sz w:val="28"/>
          <w:szCs w:val="28"/>
          <w:lang w:val="uk-UA"/>
        </w:rPr>
        <w:t xml:space="preserve">те, </w:t>
      </w:r>
      <w:r w:rsidR="000C7DF4" w:rsidRPr="003E50CB">
        <w:rPr>
          <w:rFonts w:ascii="Times New Roman" w:hAnsi="Times New Roman"/>
          <w:bCs/>
          <w:sz w:val="28"/>
          <w:szCs w:val="28"/>
          <w:lang w:val="uk-UA"/>
        </w:rPr>
        <w:t xml:space="preserve">що </w:t>
      </w:r>
      <w:r w:rsidR="00E755F8" w:rsidRPr="003E50CB">
        <w:rPr>
          <w:rFonts w:ascii="Times New Roman" w:hAnsi="Times New Roman"/>
          <w:bCs/>
          <w:sz w:val="28"/>
          <w:szCs w:val="28"/>
          <w:lang w:val="uk-UA"/>
        </w:rPr>
        <w:t xml:space="preserve">судом апеляційної </w:t>
      </w:r>
      <w:r w:rsidR="00E755F8" w:rsidRPr="003E50CB">
        <w:rPr>
          <w:rFonts w:ascii="Times New Roman" w:hAnsi="Times New Roman"/>
          <w:bCs/>
          <w:spacing w:val="6"/>
          <w:sz w:val="28"/>
          <w:szCs w:val="28"/>
          <w:lang w:val="uk-UA"/>
        </w:rPr>
        <w:t>інстанції я</w:t>
      </w:r>
      <w:r w:rsidRPr="003E50CB">
        <w:rPr>
          <w:rFonts w:ascii="Times New Roman" w:hAnsi="Times New Roman"/>
          <w:bCs/>
          <w:spacing w:val="6"/>
          <w:sz w:val="28"/>
          <w:szCs w:val="28"/>
          <w:lang w:val="uk-UA"/>
        </w:rPr>
        <w:t xml:space="preserve">к підставу для скасування </w:t>
      </w:r>
      <w:r w:rsidR="00E755F8" w:rsidRPr="003E50CB">
        <w:rPr>
          <w:rFonts w:ascii="Times New Roman" w:hAnsi="Times New Roman"/>
          <w:bCs/>
          <w:spacing w:val="6"/>
          <w:sz w:val="28"/>
          <w:szCs w:val="28"/>
          <w:lang w:val="uk-UA"/>
        </w:rPr>
        <w:t xml:space="preserve">вказаної </w:t>
      </w:r>
      <w:r w:rsidRPr="003E50CB">
        <w:rPr>
          <w:rFonts w:ascii="Times New Roman" w:hAnsi="Times New Roman"/>
          <w:bCs/>
          <w:spacing w:val="6"/>
          <w:sz w:val="28"/>
          <w:szCs w:val="28"/>
          <w:lang w:val="uk-UA"/>
        </w:rPr>
        <w:t xml:space="preserve">ухвали </w:t>
      </w:r>
      <w:r w:rsidR="00E755F8" w:rsidRPr="003E50CB">
        <w:rPr>
          <w:rFonts w:ascii="Times New Roman" w:hAnsi="Times New Roman"/>
          <w:bCs/>
          <w:spacing w:val="6"/>
          <w:sz w:val="28"/>
          <w:szCs w:val="28"/>
          <w:lang w:val="uk-UA"/>
        </w:rPr>
        <w:t>суду першої інстанції</w:t>
      </w:r>
      <w:r w:rsidR="00E755F8" w:rsidRPr="003E50CB">
        <w:rPr>
          <w:rFonts w:ascii="Times New Roman" w:hAnsi="Times New Roman"/>
          <w:bCs/>
          <w:sz w:val="28"/>
          <w:szCs w:val="28"/>
          <w:lang w:val="uk-UA"/>
        </w:rPr>
        <w:t xml:space="preserve"> </w:t>
      </w:r>
      <w:r w:rsidRPr="003E50CB">
        <w:rPr>
          <w:rFonts w:ascii="Times New Roman" w:hAnsi="Times New Roman"/>
          <w:bCs/>
          <w:sz w:val="28"/>
          <w:szCs w:val="28"/>
          <w:lang w:val="uk-UA"/>
        </w:rPr>
        <w:t>від 06</w:t>
      </w:r>
      <w:r w:rsidR="00E755F8" w:rsidRPr="003E50CB">
        <w:rPr>
          <w:rFonts w:ascii="Times New Roman" w:hAnsi="Times New Roman"/>
          <w:bCs/>
          <w:sz w:val="28"/>
          <w:szCs w:val="28"/>
          <w:lang w:val="uk-UA"/>
        </w:rPr>
        <w:t xml:space="preserve"> квітня </w:t>
      </w:r>
      <w:r w:rsidRPr="003E50CB">
        <w:rPr>
          <w:rFonts w:ascii="Times New Roman" w:hAnsi="Times New Roman"/>
          <w:bCs/>
          <w:sz w:val="28"/>
          <w:szCs w:val="28"/>
          <w:lang w:val="uk-UA"/>
        </w:rPr>
        <w:t>2023</w:t>
      </w:r>
      <w:r w:rsidR="00E755F8" w:rsidRPr="003E50CB">
        <w:rPr>
          <w:rFonts w:ascii="Times New Roman" w:hAnsi="Times New Roman"/>
          <w:bCs/>
          <w:sz w:val="28"/>
          <w:szCs w:val="28"/>
          <w:lang w:val="uk-UA"/>
        </w:rPr>
        <w:t xml:space="preserve"> року </w:t>
      </w:r>
      <w:r w:rsidRPr="003E50CB">
        <w:rPr>
          <w:rFonts w:ascii="Times New Roman" w:hAnsi="Times New Roman"/>
          <w:bCs/>
          <w:sz w:val="28"/>
          <w:szCs w:val="28"/>
          <w:lang w:val="uk-UA"/>
        </w:rPr>
        <w:t>вказано істотне порушення кримінального процесуального закону</w:t>
      </w:r>
      <w:r w:rsidR="000C7DF4" w:rsidRPr="003E50CB">
        <w:rPr>
          <w:rFonts w:ascii="Times New Roman" w:hAnsi="Times New Roman"/>
          <w:bCs/>
          <w:sz w:val="28"/>
          <w:szCs w:val="28"/>
          <w:lang w:val="uk-UA"/>
        </w:rPr>
        <w:t>. С</w:t>
      </w:r>
      <w:r w:rsidRPr="003E50CB">
        <w:rPr>
          <w:rFonts w:ascii="Times New Roman" w:hAnsi="Times New Roman"/>
          <w:bCs/>
          <w:sz w:val="28"/>
          <w:szCs w:val="28"/>
          <w:lang w:val="uk-UA"/>
        </w:rPr>
        <w:t>аме «головуюча-суддя у справі не зазначила, чому неможливо у встановлений</w:t>
      </w:r>
      <w:r w:rsidR="00E755F8" w:rsidRPr="003E50CB">
        <w:rPr>
          <w:rFonts w:ascii="Times New Roman" w:hAnsi="Times New Roman"/>
          <w:bCs/>
          <w:sz w:val="28"/>
          <w:szCs w:val="28"/>
          <w:lang w:val="uk-UA"/>
        </w:rPr>
        <w:t xml:space="preserve"> </w:t>
      </w:r>
      <w:r w:rsidRPr="00F109BF">
        <w:rPr>
          <w:rFonts w:ascii="Times New Roman" w:hAnsi="Times New Roman"/>
          <w:bCs/>
          <w:sz w:val="28"/>
          <w:szCs w:val="28"/>
          <w:lang w:val="uk-UA"/>
        </w:rPr>
        <w:t>КПК</w:t>
      </w:r>
      <w:r w:rsidR="000C7DF4" w:rsidRPr="003E50CB">
        <w:rPr>
          <w:rStyle w:val="ac"/>
          <w:rFonts w:ascii="Times New Roman" w:hAnsi="Times New Roman"/>
          <w:bCs/>
          <w:color w:val="auto"/>
          <w:sz w:val="28"/>
          <w:szCs w:val="28"/>
          <w:u w:val="none"/>
          <w:lang w:val="uk-UA"/>
        </w:rPr>
        <w:t xml:space="preserve"> України</w:t>
      </w:r>
      <w:r w:rsidR="00E755F8" w:rsidRPr="003E50CB">
        <w:rPr>
          <w:rFonts w:ascii="Times New Roman" w:hAnsi="Times New Roman"/>
          <w:sz w:val="28"/>
          <w:szCs w:val="28"/>
          <w:lang w:val="uk-UA"/>
        </w:rPr>
        <w:t xml:space="preserve"> </w:t>
      </w:r>
      <w:r w:rsidRPr="003E50CB">
        <w:rPr>
          <w:rFonts w:ascii="Times New Roman" w:hAnsi="Times New Roman"/>
          <w:bCs/>
          <w:sz w:val="28"/>
          <w:szCs w:val="28"/>
          <w:lang w:val="uk-UA"/>
        </w:rPr>
        <w:t>строк до закінчення дії попередньої ухвали суду розглянути колегією суддів у визначеному</w:t>
      </w:r>
      <w:r w:rsidR="00E76972" w:rsidRPr="003E50CB">
        <w:rPr>
          <w:rFonts w:ascii="Times New Roman" w:hAnsi="Times New Roman"/>
          <w:bCs/>
          <w:sz w:val="28"/>
          <w:szCs w:val="28"/>
          <w:lang w:val="uk-UA"/>
        </w:rPr>
        <w:t xml:space="preserve"> </w:t>
      </w:r>
      <w:r w:rsidRPr="00F109BF">
        <w:rPr>
          <w:rFonts w:ascii="Times New Roman" w:hAnsi="Times New Roman"/>
          <w:bCs/>
          <w:sz w:val="28"/>
          <w:szCs w:val="28"/>
          <w:lang w:val="uk-UA"/>
        </w:rPr>
        <w:t>ст</w:t>
      </w:r>
      <w:r w:rsidR="00E76972" w:rsidRPr="00F109BF">
        <w:rPr>
          <w:rFonts w:ascii="Times New Roman" w:hAnsi="Times New Roman"/>
          <w:bCs/>
          <w:sz w:val="28"/>
          <w:szCs w:val="28"/>
          <w:lang w:val="uk-UA"/>
        </w:rPr>
        <w:t>аттею</w:t>
      </w:r>
      <w:r w:rsidRPr="00F109BF">
        <w:rPr>
          <w:rFonts w:ascii="Times New Roman" w:hAnsi="Times New Roman"/>
          <w:bCs/>
          <w:sz w:val="28"/>
          <w:szCs w:val="28"/>
          <w:lang w:val="uk-UA"/>
        </w:rPr>
        <w:t xml:space="preserve"> 35 КПК</w:t>
      </w:r>
      <w:r w:rsidR="00E755F8" w:rsidRPr="003E50CB">
        <w:rPr>
          <w:rFonts w:ascii="Times New Roman" w:hAnsi="Times New Roman"/>
          <w:bCs/>
          <w:sz w:val="28"/>
          <w:szCs w:val="28"/>
          <w:lang w:val="uk-UA"/>
        </w:rPr>
        <w:t xml:space="preserve"> </w:t>
      </w:r>
      <w:r w:rsidR="00E76972" w:rsidRPr="003E50CB">
        <w:rPr>
          <w:rFonts w:ascii="Times New Roman" w:hAnsi="Times New Roman"/>
          <w:bCs/>
          <w:sz w:val="28"/>
          <w:szCs w:val="28"/>
          <w:lang w:val="uk-UA"/>
        </w:rPr>
        <w:t xml:space="preserve">України </w:t>
      </w:r>
      <w:r w:rsidRPr="003E50CB">
        <w:rPr>
          <w:rFonts w:ascii="Times New Roman" w:hAnsi="Times New Roman"/>
          <w:bCs/>
          <w:sz w:val="28"/>
          <w:szCs w:val="28"/>
          <w:lang w:val="uk-UA"/>
        </w:rPr>
        <w:t xml:space="preserve">складі суду клопотання прокурора про продовження запобіжного заходу». </w:t>
      </w:r>
      <w:r w:rsidR="00E755F8" w:rsidRPr="003E50CB">
        <w:rPr>
          <w:rFonts w:ascii="Times New Roman" w:hAnsi="Times New Roman"/>
          <w:bCs/>
          <w:sz w:val="28"/>
          <w:szCs w:val="28"/>
          <w:lang w:val="uk-UA"/>
        </w:rPr>
        <w:t xml:space="preserve">Суддя </w:t>
      </w:r>
      <w:r w:rsidR="00E755F8" w:rsidRPr="003E50CB">
        <w:rPr>
          <w:rFonts w:ascii="Times New Roman" w:hAnsi="Times New Roman"/>
          <w:bCs/>
          <w:sz w:val="28"/>
          <w:szCs w:val="28"/>
          <w:lang w:val="uk-UA"/>
        </w:rPr>
        <w:lastRenderedPageBreak/>
        <w:t>пояснила</w:t>
      </w:r>
      <w:r w:rsidRPr="003E50CB">
        <w:rPr>
          <w:rFonts w:ascii="Times New Roman" w:hAnsi="Times New Roman"/>
          <w:bCs/>
          <w:sz w:val="28"/>
          <w:szCs w:val="28"/>
          <w:lang w:val="uk-UA"/>
        </w:rPr>
        <w:t>, що в ухвалі суду від 06</w:t>
      </w:r>
      <w:r w:rsidR="00E755F8" w:rsidRPr="003E50CB">
        <w:rPr>
          <w:rFonts w:ascii="Times New Roman" w:hAnsi="Times New Roman"/>
          <w:bCs/>
          <w:sz w:val="28"/>
          <w:szCs w:val="28"/>
          <w:lang w:val="uk-UA"/>
        </w:rPr>
        <w:t xml:space="preserve"> квітня </w:t>
      </w:r>
      <w:r w:rsidRPr="003E50CB">
        <w:rPr>
          <w:rFonts w:ascii="Times New Roman" w:hAnsi="Times New Roman"/>
          <w:bCs/>
          <w:sz w:val="28"/>
          <w:szCs w:val="28"/>
          <w:lang w:val="uk-UA"/>
        </w:rPr>
        <w:t>2023</w:t>
      </w:r>
      <w:r w:rsidR="00E755F8" w:rsidRPr="003E50CB">
        <w:rPr>
          <w:rFonts w:ascii="Times New Roman" w:hAnsi="Times New Roman"/>
          <w:bCs/>
          <w:sz w:val="28"/>
          <w:szCs w:val="28"/>
          <w:lang w:val="uk-UA"/>
        </w:rPr>
        <w:t xml:space="preserve"> року</w:t>
      </w:r>
      <w:r w:rsidRPr="003E50CB">
        <w:rPr>
          <w:rFonts w:ascii="Times New Roman" w:hAnsi="Times New Roman"/>
          <w:bCs/>
          <w:sz w:val="28"/>
          <w:szCs w:val="28"/>
          <w:lang w:val="uk-UA"/>
        </w:rPr>
        <w:t xml:space="preserve"> були викладені як мотиви застосування абз</w:t>
      </w:r>
      <w:r w:rsidR="00E755F8" w:rsidRPr="003E50CB">
        <w:rPr>
          <w:rFonts w:ascii="Times New Roman" w:hAnsi="Times New Roman"/>
          <w:bCs/>
          <w:sz w:val="28"/>
          <w:szCs w:val="28"/>
          <w:lang w:val="uk-UA"/>
        </w:rPr>
        <w:t>ацу</w:t>
      </w:r>
      <w:r w:rsidRPr="003E50CB">
        <w:rPr>
          <w:rFonts w:ascii="Times New Roman" w:hAnsi="Times New Roman"/>
          <w:bCs/>
          <w:sz w:val="28"/>
          <w:szCs w:val="28"/>
          <w:lang w:val="uk-UA"/>
        </w:rPr>
        <w:t xml:space="preserve"> </w:t>
      </w:r>
      <w:r w:rsidR="00E76972" w:rsidRPr="003E50CB">
        <w:rPr>
          <w:rFonts w:ascii="Times New Roman" w:hAnsi="Times New Roman"/>
          <w:bCs/>
          <w:sz w:val="28"/>
          <w:szCs w:val="28"/>
          <w:lang w:val="uk-UA"/>
        </w:rPr>
        <w:t>п’ятого</w:t>
      </w:r>
      <w:r w:rsidRPr="003E50CB">
        <w:rPr>
          <w:rFonts w:ascii="Times New Roman" w:hAnsi="Times New Roman"/>
          <w:bCs/>
          <w:sz w:val="28"/>
          <w:szCs w:val="28"/>
          <w:lang w:val="uk-UA"/>
        </w:rPr>
        <w:t xml:space="preserve"> п</w:t>
      </w:r>
      <w:r w:rsidR="00E755F8" w:rsidRPr="003E50CB">
        <w:rPr>
          <w:rFonts w:ascii="Times New Roman" w:hAnsi="Times New Roman"/>
          <w:bCs/>
          <w:sz w:val="28"/>
          <w:szCs w:val="28"/>
          <w:lang w:val="uk-UA"/>
        </w:rPr>
        <w:t>ункту 2</w:t>
      </w:r>
      <w:r w:rsidRPr="003E50CB">
        <w:rPr>
          <w:rFonts w:ascii="Times New Roman" w:hAnsi="Times New Roman"/>
          <w:bCs/>
          <w:sz w:val="28"/>
          <w:szCs w:val="28"/>
          <w:lang w:val="uk-UA"/>
        </w:rPr>
        <w:t>0-5 XI «Перехідних положень» КПК України так і хронологія призначень судових засідань та спроби розглянути клопотання прокурора у складі колегії суддів до закінчення строку дії попередньої ухвали. Підстав для здійснення заміни одного з суддів-членів колегії для розгляду всього кримінального провадження автоматизованою системою на підставі мотивованого розпорядження керівника апарату суду (або уповноваженої ним особи) на виконання службової записки головуючого у справі – не було.</w:t>
      </w:r>
    </w:p>
    <w:p w:rsidR="00224734" w:rsidRPr="003E50CB" w:rsidRDefault="00224734" w:rsidP="00E755F8">
      <w:pPr>
        <w:spacing w:after="0" w:line="240" w:lineRule="auto"/>
        <w:ind w:firstLine="708"/>
        <w:jc w:val="both"/>
        <w:rPr>
          <w:rFonts w:ascii="Times New Roman" w:hAnsi="Times New Roman"/>
          <w:sz w:val="28"/>
          <w:szCs w:val="28"/>
          <w:lang w:val="uk-UA"/>
        </w:rPr>
      </w:pPr>
      <w:r w:rsidRPr="003E50CB">
        <w:rPr>
          <w:rFonts w:ascii="Times New Roman" w:hAnsi="Times New Roman"/>
          <w:bCs/>
          <w:sz w:val="28"/>
          <w:szCs w:val="28"/>
          <w:lang w:val="uk-UA"/>
        </w:rPr>
        <w:t>Другою підставою для скасування ухвали суду від 06</w:t>
      </w:r>
      <w:r w:rsidR="00E755F8" w:rsidRPr="003E50CB">
        <w:rPr>
          <w:rFonts w:ascii="Times New Roman" w:hAnsi="Times New Roman"/>
          <w:bCs/>
          <w:sz w:val="28"/>
          <w:szCs w:val="28"/>
          <w:lang w:val="uk-UA"/>
        </w:rPr>
        <w:t xml:space="preserve"> квітня </w:t>
      </w:r>
      <w:r w:rsidRPr="003E50CB">
        <w:rPr>
          <w:rFonts w:ascii="Times New Roman" w:hAnsi="Times New Roman"/>
          <w:bCs/>
          <w:sz w:val="28"/>
          <w:szCs w:val="28"/>
          <w:lang w:val="uk-UA"/>
        </w:rPr>
        <w:t>20</w:t>
      </w:r>
      <w:r w:rsidR="00E755F8" w:rsidRPr="003E50CB">
        <w:rPr>
          <w:rFonts w:ascii="Times New Roman" w:hAnsi="Times New Roman"/>
          <w:bCs/>
          <w:sz w:val="28"/>
          <w:szCs w:val="28"/>
          <w:lang w:val="uk-UA"/>
        </w:rPr>
        <w:t>2</w:t>
      </w:r>
      <w:r w:rsidRPr="003E50CB">
        <w:rPr>
          <w:rFonts w:ascii="Times New Roman" w:hAnsi="Times New Roman"/>
          <w:bCs/>
          <w:sz w:val="28"/>
          <w:szCs w:val="28"/>
          <w:lang w:val="uk-UA"/>
        </w:rPr>
        <w:t xml:space="preserve">4 </w:t>
      </w:r>
      <w:r w:rsidR="00E755F8" w:rsidRPr="003E50CB">
        <w:rPr>
          <w:rFonts w:ascii="Times New Roman" w:hAnsi="Times New Roman"/>
          <w:bCs/>
          <w:sz w:val="28"/>
          <w:szCs w:val="28"/>
          <w:lang w:val="uk-UA"/>
        </w:rPr>
        <w:t xml:space="preserve">року </w:t>
      </w:r>
      <w:r w:rsidRPr="003E50CB">
        <w:rPr>
          <w:rFonts w:ascii="Times New Roman" w:hAnsi="Times New Roman"/>
          <w:bCs/>
          <w:sz w:val="28"/>
          <w:szCs w:val="28"/>
          <w:lang w:val="uk-UA"/>
        </w:rPr>
        <w:t>стало те,</w:t>
      </w:r>
      <w:r w:rsidR="00E755F8" w:rsidRPr="003E50CB">
        <w:rPr>
          <w:rFonts w:ascii="Times New Roman" w:hAnsi="Times New Roman"/>
          <w:bCs/>
          <w:sz w:val="28"/>
          <w:szCs w:val="28"/>
          <w:lang w:val="uk-UA"/>
        </w:rPr>
        <w:t xml:space="preserve"> що </w:t>
      </w:r>
      <w:r w:rsidRPr="003E50CB">
        <w:rPr>
          <w:rFonts w:ascii="Times New Roman" w:hAnsi="Times New Roman"/>
          <w:bCs/>
          <w:sz w:val="28"/>
          <w:szCs w:val="28"/>
          <w:lang w:val="uk-UA"/>
        </w:rPr>
        <w:t>суд апеляційної інстанції не зміг встановити та перевірити</w:t>
      </w:r>
      <w:r w:rsidRPr="003E50CB">
        <w:rPr>
          <w:rFonts w:ascii="Times New Roman" w:hAnsi="Times New Roman"/>
          <w:sz w:val="28"/>
          <w:szCs w:val="28"/>
          <w:lang w:val="uk-UA"/>
        </w:rPr>
        <w:t xml:space="preserve"> факт повідомлення учасників справи про дату, час і місце розгляду відводів, які заявлялись стороною захисту суддям колегії. Однак розгляд цих заяв про відвід здійснювався не </w:t>
      </w:r>
      <w:r w:rsidR="00E755F8" w:rsidRPr="003E50CB">
        <w:rPr>
          <w:rFonts w:ascii="Times New Roman" w:hAnsi="Times New Roman"/>
          <w:sz w:val="28"/>
          <w:szCs w:val="28"/>
          <w:lang w:val="uk-UA"/>
        </w:rPr>
        <w:t xml:space="preserve">суддею Сорокою М.Р. </w:t>
      </w:r>
      <w:r w:rsidRPr="003E50CB">
        <w:rPr>
          <w:rFonts w:ascii="Times New Roman" w:hAnsi="Times New Roman"/>
          <w:sz w:val="28"/>
          <w:szCs w:val="28"/>
          <w:lang w:val="uk-UA"/>
        </w:rPr>
        <w:t>відповідно до правил ст</w:t>
      </w:r>
      <w:r w:rsidR="00E755F8" w:rsidRPr="003E50CB">
        <w:rPr>
          <w:rFonts w:ascii="Times New Roman" w:hAnsi="Times New Roman"/>
          <w:sz w:val="28"/>
          <w:szCs w:val="28"/>
          <w:lang w:val="uk-UA"/>
        </w:rPr>
        <w:t>атті</w:t>
      </w:r>
      <w:r w:rsidRPr="003E50CB">
        <w:rPr>
          <w:rFonts w:ascii="Times New Roman" w:hAnsi="Times New Roman"/>
          <w:sz w:val="28"/>
          <w:szCs w:val="28"/>
          <w:lang w:val="uk-UA"/>
        </w:rPr>
        <w:t xml:space="preserve"> 81 КПК України</w:t>
      </w:r>
      <w:r w:rsidR="00E755F8" w:rsidRPr="003E50CB">
        <w:rPr>
          <w:rFonts w:ascii="Times New Roman" w:hAnsi="Times New Roman"/>
          <w:sz w:val="28"/>
          <w:szCs w:val="28"/>
          <w:lang w:val="uk-UA"/>
        </w:rPr>
        <w:t>.</w:t>
      </w:r>
    </w:p>
    <w:p w:rsidR="00224734" w:rsidRPr="003E50CB" w:rsidRDefault="00E755F8" w:rsidP="00E755F8">
      <w:pPr>
        <w:spacing w:after="0" w:line="240" w:lineRule="auto"/>
        <w:ind w:firstLine="708"/>
        <w:jc w:val="both"/>
        <w:rPr>
          <w:rFonts w:ascii="Times New Roman" w:hAnsi="Times New Roman"/>
          <w:bCs/>
          <w:sz w:val="28"/>
          <w:szCs w:val="28"/>
          <w:lang w:val="uk-UA"/>
        </w:rPr>
      </w:pPr>
      <w:r w:rsidRPr="003E50CB">
        <w:rPr>
          <w:rFonts w:ascii="Times New Roman" w:hAnsi="Times New Roman"/>
          <w:bCs/>
          <w:sz w:val="28"/>
          <w:szCs w:val="28"/>
          <w:lang w:val="uk-UA"/>
        </w:rPr>
        <w:t xml:space="preserve">Суддею Сорокою М.Р. </w:t>
      </w:r>
      <w:proofErr w:type="spellStart"/>
      <w:r w:rsidR="00224734" w:rsidRPr="003E50CB">
        <w:rPr>
          <w:rFonts w:ascii="Times New Roman" w:hAnsi="Times New Roman"/>
          <w:bCs/>
          <w:sz w:val="28"/>
          <w:szCs w:val="28"/>
          <w:lang w:val="uk-UA"/>
        </w:rPr>
        <w:t>звер</w:t>
      </w:r>
      <w:r w:rsidRPr="003E50CB">
        <w:rPr>
          <w:rFonts w:ascii="Times New Roman" w:hAnsi="Times New Roman"/>
          <w:bCs/>
          <w:sz w:val="28"/>
          <w:szCs w:val="28"/>
          <w:lang w:val="uk-UA"/>
        </w:rPr>
        <w:t>нуто</w:t>
      </w:r>
      <w:proofErr w:type="spellEnd"/>
      <w:r w:rsidRPr="003E50CB">
        <w:rPr>
          <w:rFonts w:ascii="Times New Roman" w:hAnsi="Times New Roman"/>
          <w:bCs/>
          <w:sz w:val="28"/>
          <w:szCs w:val="28"/>
          <w:lang w:val="uk-UA"/>
        </w:rPr>
        <w:t xml:space="preserve"> </w:t>
      </w:r>
      <w:r w:rsidR="00224734" w:rsidRPr="003E50CB">
        <w:rPr>
          <w:rFonts w:ascii="Times New Roman" w:hAnsi="Times New Roman"/>
          <w:bCs/>
          <w:sz w:val="28"/>
          <w:szCs w:val="28"/>
          <w:lang w:val="uk-UA"/>
        </w:rPr>
        <w:t xml:space="preserve">увагу, що за результатом перегляду ухвали суду </w:t>
      </w:r>
      <w:r w:rsidRPr="003E50CB">
        <w:rPr>
          <w:rFonts w:ascii="Times New Roman" w:hAnsi="Times New Roman"/>
          <w:bCs/>
          <w:sz w:val="28"/>
          <w:szCs w:val="28"/>
          <w:lang w:val="uk-UA"/>
        </w:rPr>
        <w:t>першої інстанції</w:t>
      </w:r>
      <w:r w:rsidR="00224734" w:rsidRPr="003E50CB">
        <w:rPr>
          <w:rFonts w:ascii="Times New Roman" w:hAnsi="Times New Roman"/>
          <w:bCs/>
          <w:sz w:val="28"/>
          <w:szCs w:val="28"/>
          <w:lang w:val="uk-UA"/>
        </w:rPr>
        <w:t xml:space="preserve"> від 06</w:t>
      </w:r>
      <w:r w:rsidRPr="003E50CB">
        <w:rPr>
          <w:rFonts w:ascii="Times New Roman" w:hAnsi="Times New Roman"/>
          <w:bCs/>
          <w:sz w:val="28"/>
          <w:szCs w:val="28"/>
          <w:lang w:val="uk-UA"/>
        </w:rPr>
        <w:t xml:space="preserve"> квітня </w:t>
      </w:r>
      <w:r w:rsidR="00224734" w:rsidRPr="003E50CB">
        <w:rPr>
          <w:rFonts w:ascii="Times New Roman" w:hAnsi="Times New Roman"/>
          <w:bCs/>
          <w:sz w:val="28"/>
          <w:szCs w:val="28"/>
          <w:lang w:val="uk-UA"/>
        </w:rPr>
        <w:t>2023</w:t>
      </w:r>
      <w:r w:rsidRPr="003E50CB">
        <w:rPr>
          <w:rFonts w:ascii="Times New Roman" w:hAnsi="Times New Roman"/>
          <w:bCs/>
          <w:sz w:val="28"/>
          <w:szCs w:val="28"/>
          <w:lang w:val="uk-UA"/>
        </w:rPr>
        <w:t xml:space="preserve"> року</w:t>
      </w:r>
      <w:r w:rsidR="00224734" w:rsidRPr="003E50CB">
        <w:rPr>
          <w:rFonts w:ascii="Times New Roman" w:hAnsi="Times New Roman"/>
          <w:bCs/>
          <w:sz w:val="28"/>
          <w:szCs w:val="28"/>
          <w:lang w:val="uk-UA"/>
        </w:rPr>
        <w:t xml:space="preserve"> суд апеляційної інстанції також продовжив запобіжний захід </w:t>
      </w:r>
      <w:r w:rsidR="00EA04D7" w:rsidRPr="0042051E">
        <w:rPr>
          <w:rFonts w:ascii="Times New Roman" w:hAnsi="Times New Roman"/>
          <w:spacing w:val="4"/>
          <w:sz w:val="28"/>
          <w:szCs w:val="28"/>
          <w:lang w:val="uk-UA"/>
        </w:rPr>
        <w:t>ОСОБА_</w:t>
      </w:r>
      <w:r w:rsidR="00EA04D7">
        <w:rPr>
          <w:rFonts w:ascii="Times New Roman" w:hAnsi="Times New Roman"/>
          <w:spacing w:val="4"/>
          <w:sz w:val="28"/>
          <w:szCs w:val="28"/>
          <w:lang w:val="uk-UA"/>
        </w:rPr>
        <w:t>1</w:t>
      </w:r>
      <w:r w:rsidR="00224734" w:rsidRPr="003E50CB">
        <w:rPr>
          <w:rFonts w:ascii="Times New Roman" w:hAnsi="Times New Roman"/>
          <w:bCs/>
          <w:sz w:val="28"/>
          <w:szCs w:val="28"/>
          <w:lang w:val="uk-UA"/>
        </w:rPr>
        <w:t xml:space="preserve">, тобто раніше обраний запобіжний захід був залишений без змін. </w:t>
      </w:r>
    </w:p>
    <w:p w:rsidR="007945C8" w:rsidRPr="003E50CB" w:rsidRDefault="00C87B80" w:rsidP="003E50CB">
      <w:pPr>
        <w:pBdr>
          <w:top w:val="nil"/>
          <w:left w:val="nil"/>
          <w:bottom w:val="nil"/>
          <w:right w:val="nil"/>
          <w:between w:val="nil"/>
        </w:pBdr>
        <w:spacing w:after="0" w:line="240" w:lineRule="auto"/>
        <w:ind w:firstLineChars="295" w:firstLine="826"/>
        <w:jc w:val="both"/>
        <w:rPr>
          <w:rFonts w:ascii="Times New Roman" w:hAnsi="Times New Roman"/>
          <w:sz w:val="28"/>
          <w:szCs w:val="28"/>
          <w:shd w:val="clear" w:color="auto" w:fill="FFFFFF"/>
          <w:lang w:val="uk-UA"/>
        </w:rPr>
      </w:pPr>
      <w:r w:rsidRPr="003E50CB">
        <w:rPr>
          <w:rFonts w:ascii="Times New Roman" w:hAnsi="Times New Roman"/>
          <w:color w:val="000000" w:themeColor="text1"/>
          <w:sz w:val="28"/>
          <w:szCs w:val="28"/>
          <w:shd w:val="clear" w:color="auto" w:fill="FFFFFF"/>
          <w:lang w:val="uk-UA"/>
        </w:rPr>
        <w:t>Комісією направ</w:t>
      </w:r>
      <w:r w:rsidR="00FD24F5" w:rsidRPr="003E50CB">
        <w:rPr>
          <w:rFonts w:ascii="Times New Roman" w:hAnsi="Times New Roman"/>
          <w:color w:val="000000" w:themeColor="text1"/>
          <w:sz w:val="28"/>
          <w:szCs w:val="28"/>
          <w:shd w:val="clear" w:color="auto" w:fill="FFFFFF"/>
          <w:lang w:val="uk-UA"/>
        </w:rPr>
        <w:t>лено</w:t>
      </w:r>
      <w:r w:rsidRPr="003E50CB">
        <w:rPr>
          <w:rFonts w:ascii="Times New Roman" w:hAnsi="Times New Roman"/>
          <w:color w:val="000000" w:themeColor="text1"/>
          <w:sz w:val="28"/>
          <w:szCs w:val="28"/>
          <w:shd w:val="clear" w:color="auto" w:fill="FFFFFF"/>
          <w:lang w:val="uk-UA"/>
        </w:rPr>
        <w:t xml:space="preserve"> запит до </w:t>
      </w:r>
      <w:r w:rsidR="00C2043F" w:rsidRPr="003E50CB">
        <w:rPr>
          <w:rFonts w:ascii="Times New Roman" w:hAnsi="Times New Roman"/>
          <w:color w:val="000000" w:themeColor="text1"/>
          <w:sz w:val="28"/>
          <w:szCs w:val="28"/>
          <w:shd w:val="clear" w:color="auto" w:fill="FFFFFF"/>
          <w:lang w:val="uk-UA"/>
        </w:rPr>
        <w:t>Міністерства юстиції України (</w:t>
      </w:r>
      <w:r w:rsidR="005F197A" w:rsidRPr="003E50CB">
        <w:rPr>
          <w:rFonts w:ascii="Times New Roman" w:hAnsi="Times New Roman"/>
          <w:color w:val="000000" w:themeColor="text1"/>
          <w:sz w:val="28"/>
          <w:szCs w:val="28"/>
          <w:shd w:val="clear" w:color="auto" w:fill="FFFFFF"/>
          <w:lang w:val="uk-UA"/>
        </w:rPr>
        <w:t xml:space="preserve">від 14 січня 2026 року </w:t>
      </w:r>
      <w:proofErr w:type="spellStart"/>
      <w:r w:rsidR="00C2043F" w:rsidRPr="003E50CB">
        <w:rPr>
          <w:rFonts w:ascii="Times New Roman" w:hAnsi="Times New Roman"/>
          <w:color w:val="000000" w:themeColor="text1"/>
          <w:sz w:val="28"/>
          <w:szCs w:val="28"/>
          <w:shd w:val="clear" w:color="auto" w:fill="FFFFFF"/>
          <w:lang w:val="uk-UA"/>
        </w:rPr>
        <w:t>вх</w:t>
      </w:r>
      <w:proofErr w:type="spellEnd"/>
      <w:r w:rsidR="00C2043F" w:rsidRPr="003E50CB">
        <w:rPr>
          <w:rFonts w:ascii="Times New Roman" w:hAnsi="Times New Roman"/>
          <w:color w:val="000000" w:themeColor="text1"/>
          <w:sz w:val="28"/>
          <w:szCs w:val="28"/>
          <w:shd w:val="clear" w:color="auto" w:fill="FFFFFF"/>
          <w:lang w:val="uk-UA"/>
        </w:rPr>
        <w:t xml:space="preserve"> № 31кп-53/24) </w:t>
      </w:r>
      <w:r w:rsidR="00890BCB" w:rsidRPr="003E50CB">
        <w:rPr>
          <w:rFonts w:ascii="Times New Roman" w:hAnsi="Times New Roman"/>
          <w:color w:val="000000" w:themeColor="text1"/>
          <w:sz w:val="28"/>
          <w:szCs w:val="28"/>
          <w:shd w:val="clear" w:color="auto" w:fill="FFFFFF"/>
          <w:lang w:val="uk-UA"/>
        </w:rPr>
        <w:t xml:space="preserve">для отримання інформації щодо </w:t>
      </w:r>
      <w:r w:rsidR="00890BCB" w:rsidRPr="003E50CB">
        <w:rPr>
          <w:rFonts w:ascii="Times New Roman" w:hAnsi="Times New Roman"/>
          <w:sz w:val="28"/>
          <w:szCs w:val="28"/>
          <w:shd w:val="clear" w:color="auto" w:fill="FFFFFF"/>
          <w:lang w:val="uk-UA"/>
        </w:rPr>
        <w:t>кола осіб, дії (бездіяльність) яких призвели до прийняття Європейським судом з прав людини рішення за заявою Василенка В.В. у справі «Сириця та інші проти України»</w:t>
      </w:r>
      <w:r w:rsidR="007945C8" w:rsidRPr="003E50CB">
        <w:rPr>
          <w:rFonts w:ascii="Times New Roman" w:hAnsi="Times New Roman"/>
          <w:sz w:val="28"/>
          <w:szCs w:val="28"/>
          <w:shd w:val="clear" w:color="auto" w:fill="FFFFFF"/>
          <w:lang w:val="uk-UA"/>
        </w:rPr>
        <w:t>. З порушеного питання Мін’юст повідомив Комісію, що на виконання статті 5 Закону України «Про виконання рішень та застосування практики Європейського суду з прав людини» про вказане рішення було повідомлено відповідні органи державної влади.</w:t>
      </w:r>
    </w:p>
    <w:p w:rsidR="007945C8" w:rsidRPr="003E50CB" w:rsidRDefault="007945C8" w:rsidP="003E50CB">
      <w:pPr>
        <w:pBdr>
          <w:top w:val="nil"/>
          <w:left w:val="nil"/>
          <w:bottom w:val="nil"/>
          <w:right w:val="nil"/>
          <w:between w:val="nil"/>
        </w:pBdr>
        <w:spacing w:after="0" w:line="240" w:lineRule="auto"/>
        <w:ind w:firstLineChars="295" w:firstLine="826"/>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 xml:space="preserve">Порядок організації роботи щодо відшкодування збитків, завданих Державному бюджету </w:t>
      </w:r>
      <w:r w:rsidR="005F197A" w:rsidRPr="003E50CB">
        <w:rPr>
          <w:rFonts w:ascii="Times New Roman" w:hAnsi="Times New Roman"/>
          <w:sz w:val="28"/>
          <w:szCs w:val="28"/>
          <w:shd w:val="clear" w:color="auto" w:fill="FFFFFF"/>
          <w:lang w:val="uk-UA"/>
        </w:rPr>
        <w:t xml:space="preserve">України </w:t>
      </w:r>
      <w:r w:rsidRPr="003E50CB">
        <w:rPr>
          <w:rFonts w:ascii="Times New Roman" w:hAnsi="Times New Roman"/>
          <w:sz w:val="28"/>
          <w:szCs w:val="28"/>
          <w:shd w:val="clear" w:color="auto" w:fill="FFFFFF"/>
          <w:lang w:val="uk-UA"/>
        </w:rPr>
        <w:t xml:space="preserve">внаслідок виконання рішень Європейського суду </w:t>
      </w:r>
      <w:r w:rsidRPr="003E50CB">
        <w:rPr>
          <w:rFonts w:ascii="Times New Roman" w:hAnsi="Times New Roman"/>
          <w:spacing w:val="6"/>
          <w:sz w:val="28"/>
          <w:szCs w:val="28"/>
          <w:shd w:val="clear" w:color="auto" w:fill="FFFFFF"/>
          <w:lang w:val="uk-UA"/>
        </w:rPr>
        <w:t xml:space="preserve">з прав людини, затверджений наказом Мін’юсту від 08 листопада 2011 року </w:t>
      </w:r>
      <w:r w:rsidRPr="003E50CB">
        <w:rPr>
          <w:rFonts w:ascii="Times New Roman" w:hAnsi="Times New Roman"/>
          <w:sz w:val="28"/>
          <w:szCs w:val="28"/>
          <w:shd w:val="clear" w:color="auto" w:fill="FFFFFF"/>
          <w:lang w:val="uk-UA"/>
        </w:rPr>
        <w:t>№ 3280/5</w:t>
      </w:r>
      <w:r w:rsidR="00BE680F" w:rsidRPr="003E50CB">
        <w:rPr>
          <w:rFonts w:ascii="Times New Roman" w:hAnsi="Times New Roman"/>
          <w:sz w:val="28"/>
          <w:szCs w:val="28"/>
          <w:shd w:val="clear" w:color="auto" w:fill="FFFFFF"/>
          <w:lang w:val="uk-UA"/>
        </w:rPr>
        <w:t xml:space="preserve"> (далі – Порядок)</w:t>
      </w:r>
      <w:r w:rsidRPr="003E50CB">
        <w:rPr>
          <w:rFonts w:ascii="Times New Roman" w:hAnsi="Times New Roman"/>
          <w:sz w:val="28"/>
          <w:szCs w:val="28"/>
          <w:shd w:val="clear" w:color="auto" w:fill="FFFFFF"/>
          <w:lang w:val="uk-UA"/>
        </w:rPr>
        <w:t xml:space="preserve"> регламентує алгоритм дій та заходи, які вживаються Мін’юстом </w:t>
      </w:r>
      <w:r w:rsidR="00BE680F" w:rsidRPr="003E50CB">
        <w:rPr>
          <w:rFonts w:ascii="Times New Roman" w:hAnsi="Times New Roman"/>
          <w:sz w:val="28"/>
          <w:szCs w:val="28"/>
          <w:shd w:val="clear" w:color="auto" w:fill="FFFFFF"/>
          <w:lang w:val="uk-UA"/>
        </w:rPr>
        <w:t>з</w:t>
      </w:r>
      <w:r w:rsidRPr="003E50CB">
        <w:rPr>
          <w:rFonts w:ascii="Times New Roman" w:hAnsi="Times New Roman"/>
          <w:sz w:val="28"/>
          <w:szCs w:val="28"/>
          <w:shd w:val="clear" w:color="auto" w:fill="FFFFFF"/>
          <w:lang w:val="uk-UA"/>
        </w:rPr>
        <w:t xml:space="preserve"> відшкодуванн</w:t>
      </w:r>
      <w:r w:rsidR="00BE680F" w:rsidRPr="003E50CB">
        <w:rPr>
          <w:rFonts w:ascii="Times New Roman" w:hAnsi="Times New Roman"/>
          <w:sz w:val="28"/>
          <w:szCs w:val="28"/>
          <w:shd w:val="clear" w:color="auto" w:fill="FFFFFF"/>
          <w:lang w:val="uk-UA"/>
        </w:rPr>
        <w:t>я</w:t>
      </w:r>
      <w:r w:rsidRPr="003E50CB">
        <w:rPr>
          <w:rFonts w:ascii="Times New Roman" w:hAnsi="Times New Roman"/>
          <w:sz w:val="28"/>
          <w:szCs w:val="28"/>
          <w:shd w:val="clear" w:color="auto" w:fill="FFFFFF"/>
          <w:lang w:val="uk-UA"/>
        </w:rPr>
        <w:t xml:space="preserve"> збитків, завданих Державному бюджету України внаслідок виконання рішень Європейського суду з прав людини.</w:t>
      </w:r>
    </w:p>
    <w:p w:rsidR="007945C8" w:rsidRPr="003E50CB" w:rsidRDefault="007945C8" w:rsidP="003E50CB">
      <w:pPr>
        <w:pBdr>
          <w:top w:val="nil"/>
          <w:left w:val="nil"/>
          <w:bottom w:val="nil"/>
          <w:right w:val="nil"/>
          <w:between w:val="nil"/>
        </w:pBdr>
        <w:spacing w:after="0" w:line="240" w:lineRule="auto"/>
        <w:ind w:firstLineChars="295" w:firstLine="826"/>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 xml:space="preserve">Відповідно до пункту 11 Порядку, Мін’юст звернувся до правоохоронних органів із заявою від 27 січня 2025 року № 11780/9.1.4/15-25 про вчинення кримінального правопорушення, в якій просив </w:t>
      </w:r>
      <w:proofErr w:type="spellStart"/>
      <w:r w:rsidRPr="003E50CB">
        <w:rPr>
          <w:rFonts w:ascii="Times New Roman" w:hAnsi="Times New Roman"/>
          <w:sz w:val="28"/>
          <w:szCs w:val="28"/>
          <w:shd w:val="clear" w:color="auto" w:fill="FFFFFF"/>
          <w:lang w:val="uk-UA"/>
        </w:rPr>
        <w:t>внести</w:t>
      </w:r>
      <w:proofErr w:type="spellEnd"/>
      <w:r w:rsidRPr="003E50CB">
        <w:rPr>
          <w:rFonts w:ascii="Times New Roman" w:hAnsi="Times New Roman"/>
          <w:sz w:val="28"/>
          <w:szCs w:val="28"/>
          <w:shd w:val="clear" w:color="auto" w:fill="FFFFFF"/>
          <w:lang w:val="uk-UA"/>
        </w:rPr>
        <w:t xml:space="preserve"> відомості до Єдиного реєстру досудових розслідувань про вчинення кримінального правопорушення, здійснити досудове розслідування та встановити осіб, внаслідок дій або бездіяльності яких ЄСПЛ прийнято рішення проти України, з метою можливості подання Мін’юстом позову до винної особи.</w:t>
      </w:r>
    </w:p>
    <w:p w:rsidR="005C67C5" w:rsidRPr="003E50CB" w:rsidRDefault="00D03866" w:rsidP="003E50CB">
      <w:pPr>
        <w:pBdr>
          <w:top w:val="nil"/>
          <w:left w:val="nil"/>
          <w:bottom w:val="nil"/>
          <w:right w:val="nil"/>
          <w:between w:val="nil"/>
        </w:pBdr>
        <w:spacing w:after="0" w:line="240" w:lineRule="auto"/>
        <w:ind w:firstLineChars="295" w:firstLine="826"/>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Четвертим слідчим відділом (з дислокацією у м</w:t>
      </w:r>
      <w:r w:rsidR="00BE680F" w:rsidRPr="003E50CB">
        <w:rPr>
          <w:rFonts w:ascii="Times New Roman" w:hAnsi="Times New Roman"/>
          <w:sz w:val="28"/>
          <w:szCs w:val="28"/>
          <w:shd w:val="clear" w:color="auto" w:fill="FFFFFF"/>
          <w:lang w:val="uk-UA"/>
        </w:rPr>
        <w:t>істі</w:t>
      </w:r>
      <w:r w:rsidRPr="003E50CB">
        <w:rPr>
          <w:rFonts w:ascii="Times New Roman" w:hAnsi="Times New Roman"/>
          <w:sz w:val="28"/>
          <w:szCs w:val="28"/>
          <w:shd w:val="clear" w:color="auto" w:fill="FFFFFF"/>
          <w:lang w:val="uk-UA"/>
        </w:rPr>
        <w:t xml:space="preserve"> Сум</w:t>
      </w:r>
      <w:r w:rsidR="00BE680F" w:rsidRPr="003E50CB">
        <w:rPr>
          <w:rFonts w:ascii="Times New Roman" w:hAnsi="Times New Roman"/>
          <w:sz w:val="28"/>
          <w:szCs w:val="28"/>
          <w:shd w:val="clear" w:color="auto" w:fill="FFFFFF"/>
          <w:lang w:val="uk-UA"/>
        </w:rPr>
        <w:t>и</w:t>
      </w:r>
      <w:r w:rsidRPr="003E50CB">
        <w:rPr>
          <w:rFonts w:ascii="Times New Roman" w:hAnsi="Times New Roman"/>
          <w:sz w:val="28"/>
          <w:szCs w:val="28"/>
          <w:shd w:val="clear" w:color="auto" w:fill="FFFFFF"/>
          <w:lang w:val="uk-UA"/>
        </w:rPr>
        <w:t xml:space="preserve">) Територіального управління Державного бюро розслідувань, розташованого у місті Полтаві, розглянуто зазначену заяву та 20 лютого 2025 року </w:t>
      </w:r>
      <w:proofErr w:type="spellStart"/>
      <w:r w:rsidRPr="003E50CB">
        <w:rPr>
          <w:rFonts w:ascii="Times New Roman" w:hAnsi="Times New Roman"/>
          <w:sz w:val="28"/>
          <w:szCs w:val="28"/>
          <w:shd w:val="clear" w:color="auto" w:fill="FFFFFF"/>
          <w:lang w:val="uk-UA"/>
        </w:rPr>
        <w:t>внесено</w:t>
      </w:r>
      <w:proofErr w:type="spellEnd"/>
      <w:r w:rsidRPr="003E50CB">
        <w:rPr>
          <w:rFonts w:ascii="Times New Roman" w:hAnsi="Times New Roman"/>
          <w:sz w:val="28"/>
          <w:szCs w:val="28"/>
          <w:shd w:val="clear" w:color="auto" w:fill="FFFFFF"/>
          <w:lang w:val="uk-UA"/>
        </w:rPr>
        <w:t xml:space="preserve"> відомості до Єдиного реєстру досудових розслідувань</w:t>
      </w:r>
      <w:r w:rsidR="00BE680F" w:rsidRPr="003E50CB">
        <w:rPr>
          <w:rFonts w:ascii="Times New Roman" w:hAnsi="Times New Roman"/>
          <w:sz w:val="28"/>
          <w:szCs w:val="28"/>
          <w:shd w:val="clear" w:color="auto" w:fill="FFFFFF"/>
          <w:lang w:val="uk-UA"/>
        </w:rPr>
        <w:t>)</w:t>
      </w:r>
      <w:r w:rsidRPr="003E50CB">
        <w:rPr>
          <w:rFonts w:ascii="Times New Roman" w:hAnsi="Times New Roman"/>
          <w:sz w:val="28"/>
          <w:szCs w:val="28"/>
          <w:shd w:val="clear" w:color="auto" w:fill="FFFFFF"/>
          <w:lang w:val="uk-UA"/>
        </w:rPr>
        <w:t xml:space="preserve"> № </w:t>
      </w:r>
      <w:r w:rsidR="00EA04D7">
        <w:rPr>
          <w:rFonts w:ascii="Times New Roman" w:hAnsi="Times New Roman"/>
          <w:sz w:val="28"/>
          <w:szCs w:val="28"/>
          <w:shd w:val="clear" w:color="auto" w:fill="FFFFFF"/>
          <w:lang w:val="uk-UA"/>
        </w:rPr>
        <w:t>НОМЕР_1</w:t>
      </w:r>
      <w:r w:rsidRPr="003E50CB">
        <w:rPr>
          <w:rFonts w:ascii="Times New Roman" w:hAnsi="Times New Roman"/>
          <w:sz w:val="28"/>
          <w:szCs w:val="28"/>
          <w:shd w:val="clear" w:color="auto" w:fill="FFFFFF"/>
          <w:lang w:val="uk-UA"/>
        </w:rPr>
        <w:t xml:space="preserve"> за ознаками </w:t>
      </w:r>
      <w:r w:rsidRPr="003E50CB">
        <w:rPr>
          <w:rFonts w:ascii="Times New Roman" w:hAnsi="Times New Roman"/>
          <w:sz w:val="28"/>
          <w:szCs w:val="28"/>
          <w:shd w:val="clear" w:color="auto" w:fill="FFFFFF"/>
          <w:lang w:val="uk-UA"/>
        </w:rPr>
        <w:lastRenderedPageBreak/>
        <w:t xml:space="preserve">вчинення кримінального правопорушення, передбаченого частиною 1 статті 367 Кримінального кодексу України. </w:t>
      </w:r>
    </w:p>
    <w:p w:rsidR="007945C8" w:rsidRPr="003E50CB" w:rsidRDefault="007945C8" w:rsidP="003E50CB">
      <w:pPr>
        <w:pBdr>
          <w:top w:val="nil"/>
          <w:left w:val="nil"/>
          <w:bottom w:val="nil"/>
          <w:right w:val="nil"/>
          <w:between w:val="nil"/>
        </w:pBdr>
        <w:spacing w:after="0" w:line="240" w:lineRule="auto"/>
        <w:ind w:firstLineChars="295" w:firstLine="826"/>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 xml:space="preserve">Також Комісією направлено запит </w:t>
      </w:r>
      <w:r w:rsidR="00BC4D03" w:rsidRPr="003E50CB">
        <w:rPr>
          <w:rFonts w:ascii="Times New Roman" w:hAnsi="Times New Roman"/>
          <w:sz w:val="28"/>
          <w:szCs w:val="28"/>
          <w:shd w:val="clear" w:color="auto" w:fill="FFFFFF"/>
          <w:lang w:val="uk-UA"/>
        </w:rPr>
        <w:t>до Четвертого слідчого відділу (з дислокацією у м. Сум</w:t>
      </w:r>
      <w:r w:rsidR="00BE680F" w:rsidRPr="003E50CB">
        <w:rPr>
          <w:rFonts w:ascii="Times New Roman" w:hAnsi="Times New Roman"/>
          <w:sz w:val="28"/>
          <w:szCs w:val="28"/>
          <w:shd w:val="clear" w:color="auto" w:fill="FFFFFF"/>
          <w:lang w:val="uk-UA"/>
        </w:rPr>
        <w:t>и</w:t>
      </w:r>
      <w:r w:rsidR="00BC4D03" w:rsidRPr="003E50CB">
        <w:rPr>
          <w:rFonts w:ascii="Times New Roman" w:hAnsi="Times New Roman"/>
          <w:sz w:val="28"/>
          <w:szCs w:val="28"/>
          <w:shd w:val="clear" w:color="auto" w:fill="FFFFFF"/>
          <w:lang w:val="uk-UA"/>
        </w:rPr>
        <w:t>)</w:t>
      </w:r>
      <w:r w:rsidR="00BE680F" w:rsidRPr="003E50CB">
        <w:rPr>
          <w:rFonts w:ascii="Times New Roman" w:hAnsi="Times New Roman"/>
          <w:sz w:val="28"/>
          <w:szCs w:val="28"/>
          <w:shd w:val="clear" w:color="auto" w:fill="FFFFFF"/>
          <w:lang w:val="uk-UA"/>
        </w:rPr>
        <w:t xml:space="preserve"> територіального управління </w:t>
      </w:r>
      <w:r w:rsidR="00BC4D03" w:rsidRPr="003E50CB">
        <w:rPr>
          <w:rFonts w:ascii="Times New Roman" w:hAnsi="Times New Roman"/>
          <w:sz w:val="28"/>
          <w:szCs w:val="28"/>
          <w:shd w:val="clear" w:color="auto" w:fill="FFFFFF"/>
          <w:lang w:val="uk-UA"/>
        </w:rPr>
        <w:t>Д</w:t>
      </w:r>
      <w:r w:rsidR="00BE680F" w:rsidRPr="003E50CB">
        <w:rPr>
          <w:rFonts w:ascii="Times New Roman" w:hAnsi="Times New Roman"/>
          <w:sz w:val="28"/>
          <w:szCs w:val="28"/>
          <w:shd w:val="clear" w:color="auto" w:fill="FFFFFF"/>
          <w:lang w:val="uk-UA"/>
        </w:rPr>
        <w:t xml:space="preserve">ержавного бюро </w:t>
      </w:r>
      <w:r w:rsidR="00BE680F" w:rsidRPr="00295743">
        <w:rPr>
          <w:rFonts w:ascii="Times New Roman" w:hAnsi="Times New Roman"/>
          <w:sz w:val="28"/>
          <w:szCs w:val="28"/>
          <w:shd w:val="clear" w:color="auto" w:fill="FFFFFF"/>
          <w:lang w:val="uk-UA"/>
        </w:rPr>
        <w:t>розслідувань</w:t>
      </w:r>
      <w:r w:rsidR="00BC4D03" w:rsidRPr="00295743">
        <w:rPr>
          <w:rFonts w:ascii="Times New Roman" w:hAnsi="Times New Roman"/>
          <w:sz w:val="28"/>
          <w:szCs w:val="28"/>
          <w:shd w:val="clear" w:color="auto" w:fill="FFFFFF"/>
          <w:lang w:val="uk-UA"/>
        </w:rPr>
        <w:t xml:space="preserve">, розташованого у місті Полтаві з </w:t>
      </w:r>
      <w:r w:rsidR="00FD24F5" w:rsidRPr="00295743">
        <w:rPr>
          <w:rFonts w:ascii="Times New Roman" w:hAnsi="Times New Roman"/>
          <w:sz w:val="28"/>
          <w:szCs w:val="28"/>
          <w:shd w:val="clear" w:color="auto" w:fill="FFFFFF"/>
          <w:lang w:val="uk-UA"/>
        </w:rPr>
        <w:t>вимогою</w:t>
      </w:r>
      <w:r w:rsidR="00BC4D03" w:rsidRPr="00295743">
        <w:rPr>
          <w:rFonts w:ascii="Times New Roman" w:hAnsi="Times New Roman"/>
          <w:sz w:val="28"/>
          <w:szCs w:val="28"/>
          <w:shd w:val="clear" w:color="auto" w:fill="FFFFFF"/>
          <w:lang w:val="uk-UA"/>
        </w:rPr>
        <w:t xml:space="preserve"> надати інформацію про стан</w:t>
      </w:r>
      <w:r w:rsidR="00BC4D03" w:rsidRPr="00295743">
        <w:rPr>
          <w:rFonts w:ascii="Times New Roman" w:hAnsi="Times New Roman"/>
          <w:sz w:val="190"/>
          <w:szCs w:val="190"/>
          <w:shd w:val="clear" w:color="auto" w:fill="FFFFFF"/>
          <w:lang w:val="uk-UA"/>
        </w:rPr>
        <w:t xml:space="preserve"> </w:t>
      </w:r>
      <w:r w:rsidR="00BC4D03" w:rsidRPr="00295743">
        <w:rPr>
          <w:rFonts w:ascii="Times New Roman" w:hAnsi="Times New Roman"/>
          <w:sz w:val="28"/>
          <w:szCs w:val="28"/>
          <w:shd w:val="clear" w:color="auto" w:fill="FFFFFF"/>
          <w:lang w:val="uk-UA"/>
        </w:rPr>
        <w:t>досудового</w:t>
      </w:r>
      <w:r w:rsidR="00BC4D03" w:rsidRPr="00295743">
        <w:rPr>
          <w:rFonts w:ascii="Times New Roman" w:hAnsi="Times New Roman"/>
          <w:sz w:val="190"/>
          <w:szCs w:val="190"/>
          <w:shd w:val="clear" w:color="auto" w:fill="FFFFFF"/>
          <w:lang w:val="uk-UA"/>
        </w:rPr>
        <w:t xml:space="preserve"> </w:t>
      </w:r>
      <w:r w:rsidR="00BC4D03" w:rsidRPr="00295743">
        <w:rPr>
          <w:rFonts w:ascii="Times New Roman" w:hAnsi="Times New Roman"/>
          <w:sz w:val="28"/>
          <w:szCs w:val="28"/>
          <w:shd w:val="clear" w:color="auto" w:fill="FFFFFF"/>
          <w:lang w:val="uk-UA"/>
        </w:rPr>
        <w:t>розслідування</w:t>
      </w:r>
      <w:r w:rsidR="00BC4D03" w:rsidRPr="00295743">
        <w:rPr>
          <w:rFonts w:ascii="Times New Roman" w:hAnsi="Times New Roman"/>
          <w:sz w:val="190"/>
          <w:szCs w:val="190"/>
          <w:shd w:val="clear" w:color="auto" w:fill="FFFFFF"/>
          <w:lang w:val="uk-UA"/>
        </w:rPr>
        <w:t xml:space="preserve"> </w:t>
      </w:r>
      <w:r w:rsidR="00BC4D03" w:rsidRPr="00295743">
        <w:rPr>
          <w:rFonts w:ascii="Times New Roman" w:hAnsi="Times New Roman"/>
          <w:sz w:val="28"/>
          <w:szCs w:val="28"/>
          <w:shd w:val="clear" w:color="auto" w:fill="FFFFFF"/>
          <w:lang w:val="uk-UA"/>
        </w:rPr>
        <w:t>у</w:t>
      </w:r>
      <w:r w:rsidR="00BC4D03" w:rsidRPr="00295743">
        <w:rPr>
          <w:rFonts w:ascii="Times New Roman" w:hAnsi="Times New Roman"/>
          <w:sz w:val="190"/>
          <w:szCs w:val="190"/>
          <w:shd w:val="clear" w:color="auto" w:fill="FFFFFF"/>
          <w:lang w:val="uk-UA"/>
        </w:rPr>
        <w:t xml:space="preserve"> </w:t>
      </w:r>
      <w:r w:rsidR="00BC4D03" w:rsidRPr="00295743">
        <w:rPr>
          <w:rFonts w:ascii="Times New Roman" w:hAnsi="Times New Roman"/>
          <w:sz w:val="28"/>
          <w:szCs w:val="28"/>
          <w:shd w:val="clear" w:color="auto" w:fill="FFFFFF"/>
          <w:lang w:val="uk-UA"/>
        </w:rPr>
        <w:t>кримінальному</w:t>
      </w:r>
      <w:r w:rsidR="00BC4D03" w:rsidRPr="00295743">
        <w:rPr>
          <w:rFonts w:ascii="Times New Roman" w:hAnsi="Times New Roman"/>
          <w:sz w:val="190"/>
          <w:szCs w:val="190"/>
          <w:shd w:val="clear" w:color="auto" w:fill="FFFFFF"/>
          <w:lang w:val="uk-UA"/>
        </w:rPr>
        <w:t xml:space="preserve"> </w:t>
      </w:r>
      <w:r w:rsidR="00BC4D03" w:rsidRPr="00295743">
        <w:rPr>
          <w:rFonts w:ascii="Times New Roman" w:hAnsi="Times New Roman"/>
          <w:sz w:val="28"/>
          <w:szCs w:val="28"/>
          <w:shd w:val="clear" w:color="auto" w:fill="FFFFFF"/>
          <w:lang w:val="uk-UA"/>
        </w:rPr>
        <w:t>провадженні</w:t>
      </w:r>
      <w:r w:rsidR="00BC4D03" w:rsidRPr="00295743">
        <w:rPr>
          <w:rFonts w:ascii="Times New Roman" w:hAnsi="Times New Roman"/>
          <w:sz w:val="190"/>
          <w:szCs w:val="190"/>
          <w:shd w:val="clear" w:color="auto" w:fill="FFFFFF"/>
          <w:lang w:val="uk-UA"/>
        </w:rPr>
        <w:t xml:space="preserve"> </w:t>
      </w:r>
      <w:r w:rsidR="00BC4D03" w:rsidRPr="00295743">
        <w:rPr>
          <w:rFonts w:ascii="Times New Roman" w:hAnsi="Times New Roman"/>
          <w:sz w:val="28"/>
          <w:szCs w:val="28"/>
          <w:shd w:val="clear" w:color="auto" w:fill="FFFFFF"/>
          <w:lang w:val="uk-UA"/>
        </w:rPr>
        <w:t>№</w:t>
      </w:r>
      <w:r w:rsidR="00EA04D7" w:rsidRPr="00295743">
        <w:rPr>
          <w:rFonts w:ascii="Times New Roman" w:hAnsi="Times New Roman"/>
          <w:sz w:val="28"/>
          <w:szCs w:val="28"/>
          <w:shd w:val="clear" w:color="auto" w:fill="FFFFFF"/>
          <w:lang w:val="uk-UA"/>
        </w:rPr>
        <w:t xml:space="preserve"> НОМЕР_1</w:t>
      </w:r>
      <w:r w:rsidR="00FD24F5" w:rsidRPr="00295743">
        <w:rPr>
          <w:rFonts w:ascii="Times New Roman" w:hAnsi="Times New Roman"/>
          <w:sz w:val="28"/>
          <w:szCs w:val="28"/>
          <w:shd w:val="clear" w:color="auto" w:fill="FFFFFF"/>
          <w:lang w:val="uk-UA"/>
        </w:rPr>
        <w:t>;</w:t>
      </w:r>
      <w:r w:rsidR="00BC4D03" w:rsidRPr="00295743">
        <w:rPr>
          <w:rFonts w:ascii="Times New Roman" w:hAnsi="Times New Roman"/>
          <w:sz w:val="28"/>
          <w:szCs w:val="28"/>
          <w:shd w:val="clear" w:color="auto" w:fill="FFFFFF"/>
          <w:lang w:val="uk-UA"/>
        </w:rPr>
        <w:t xml:space="preserve"> про осіб яким </w:t>
      </w:r>
      <w:proofErr w:type="spellStart"/>
      <w:r w:rsidR="00BC4D03" w:rsidRPr="00295743">
        <w:rPr>
          <w:rFonts w:ascii="Times New Roman" w:hAnsi="Times New Roman"/>
          <w:sz w:val="28"/>
          <w:szCs w:val="28"/>
          <w:shd w:val="clear" w:color="auto" w:fill="FFFFFF"/>
          <w:lang w:val="uk-UA"/>
        </w:rPr>
        <w:t>вручено</w:t>
      </w:r>
      <w:proofErr w:type="spellEnd"/>
      <w:r w:rsidR="00BC4D03" w:rsidRPr="00295743">
        <w:rPr>
          <w:rFonts w:ascii="Times New Roman" w:hAnsi="Times New Roman"/>
          <w:sz w:val="28"/>
          <w:szCs w:val="28"/>
          <w:shd w:val="clear" w:color="auto" w:fill="FFFFFF"/>
          <w:lang w:val="uk-UA"/>
        </w:rPr>
        <w:t xml:space="preserve"> підозри, зокрема стосовно </w:t>
      </w:r>
      <w:r w:rsidR="00295743" w:rsidRPr="00295743">
        <w:rPr>
          <w:rFonts w:ascii="Times New Roman" w:hAnsi="Times New Roman"/>
          <w:sz w:val="28"/>
          <w:szCs w:val="28"/>
          <w:shd w:val="clear" w:color="auto" w:fill="FFFFFF"/>
          <w:lang w:val="uk-UA"/>
        </w:rPr>
        <w:t>ІНФОРМАЦІЯ_1</w:t>
      </w:r>
      <w:r w:rsidR="00BC4D03" w:rsidRPr="00295743">
        <w:rPr>
          <w:rFonts w:ascii="Times New Roman" w:hAnsi="Times New Roman"/>
          <w:sz w:val="28"/>
          <w:szCs w:val="28"/>
          <w:shd w:val="clear" w:color="auto" w:fill="FFFFFF"/>
          <w:lang w:val="uk-UA"/>
        </w:rPr>
        <w:t xml:space="preserve"> </w:t>
      </w:r>
      <w:r w:rsidR="00EA04D7" w:rsidRPr="00295743">
        <w:rPr>
          <w:rFonts w:ascii="Times New Roman" w:hAnsi="Times New Roman"/>
          <w:sz w:val="28"/>
          <w:szCs w:val="28"/>
          <w:shd w:val="clear" w:color="auto" w:fill="FFFFFF"/>
          <w:lang w:val="uk-UA"/>
        </w:rPr>
        <w:t>ОСОБА_3</w:t>
      </w:r>
      <w:r w:rsidR="00BC4D03" w:rsidRPr="00295743">
        <w:rPr>
          <w:rFonts w:ascii="Times New Roman" w:hAnsi="Times New Roman"/>
          <w:sz w:val="28"/>
          <w:szCs w:val="28"/>
          <w:shd w:val="clear" w:color="auto" w:fill="FFFFFF"/>
          <w:lang w:val="uk-UA"/>
        </w:rPr>
        <w:t xml:space="preserve"> </w:t>
      </w:r>
      <w:r w:rsidR="00281E09" w:rsidRPr="00295743">
        <w:rPr>
          <w:rFonts w:ascii="Times New Roman" w:hAnsi="Times New Roman"/>
          <w:sz w:val="28"/>
          <w:szCs w:val="28"/>
          <w:shd w:val="clear" w:color="auto" w:fill="FFFFFF"/>
          <w:lang w:val="uk-UA"/>
        </w:rPr>
        <w:t xml:space="preserve">ТУ ДБР розташованого у місті Полтаві повідомлено </w:t>
      </w:r>
      <w:r w:rsidR="002A7846" w:rsidRPr="00295743">
        <w:rPr>
          <w:rFonts w:ascii="Times New Roman" w:hAnsi="Times New Roman"/>
          <w:sz w:val="28"/>
          <w:szCs w:val="28"/>
          <w:shd w:val="clear" w:color="auto" w:fill="FFFFFF"/>
          <w:lang w:val="uk-UA"/>
        </w:rPr>
        <w:t>Комісію, що досудове розслідування у вказаному кримінальному провадженні</w:t>
      </w:r>
      <w:r w:rsidR="00281E09" w:rsidRPr="00295743">
        <w:rPr>
          <w:rFonts w:ascii="Times New Roman" w:hAnsi="Times New Roman"/>
          <w:sz w:val="28"/>
          <w:szCs w:val="28"/>
          <w:shd w:val="clear" w:color="auto" w:fill="FFFFFF"/>
          <w:lang w:val="uk-UA"/>
        </w:rPr>
        <w:t xml:space="preserve"> триває</w:t>
      </w:r>
      <w:r w:rsidR="002A7846" w:rsidRPr="00295743">
        <w:rPr>
          <w:rFonts w:ascii="Times New Roman" w:hAnsi="Times New Roman"/>
          <w:sz w:val="28"/>
          <w:szCs w:val="28"/>
          <w:shd w:val="clear" w:color="auto" w:fill="FFFFFF"/>
          <w:lang w:val="uk-UA"/>
        </w:rPr>
        <w:t xml:space="preserve">, </w:t>
      </w:r>
      <w:r w:rsidR="00295743" w:rsidRPr="00295743">
        <w:rPr>
          <w:rFonts w:ascii="Times New Roman" w:hAnsi="Times New Roman"/>
          <w:sz w:val="28"/>
          <w:szCs w:val="28"/>
          <w:shd w:val="clear" w:color="auto" w:fill="FFFFFF"/>
          <w:lang w:val="uk-UA"/>
        </w:rPr>
        <w:t>ІНФОРМАЦІЯ_2</w:t>
      </w:r>
      <w:r w:rsidR="002A7846" w:rsidRPr="00295743">
        <w:rPr>
          <w:rFonts w:ascii="Times New Roman" w:hAnsi="Times New Roman"/>
          <w:sz w:val="28"/>
          <w:szCs w:val="28"/>
          <w:shd w:val="clear" w:color="auto" w:fill="FFFFFF"/>
          <w:lang w:val="uk-UA"/>
        </w:rPr>
        <w:t xml:space="preserve"> </w:t>
      </w:r>
      <w:r w:rsidR="00EA04D7" w:rsidRPr="00295743">
        <w:rPr>
          <w:rFonts w:ascii="Times New Roman" w:hAnsi="Times New Roman"/>
          <w:spacing w:val="4"/>
          <w:sz w:val="28"/>
          <w:szCs w:val="28"/>
          <w:lang w:val="uk-UA"/>
        </w:rPr>
        <w:t>ОСОБА</w:t>
      </w:r>
      <w:r w:rsidR="00EA04D7" w:rsidRPr="0042051E">
        <w:rPr>
          <w:rFonts w:ascii="Times New Roman" w:hAnsi="Times New Roman"/>
          <w:spacing w:val="4"/>
          <w:sz w:val="28"/>
          <w:szCs w:val="28"/>
          <w:lang w:val="uk-UA"/>
        </w:rPr>
        <w:t>_</w:t>
      </w:r>
      <w:r w:rsidR="00EA04D7">
        <w:rPr>
          <w:rFonts w:ascii="Times New Roman" w:hAnsi="Times New Roman"/>
          <w:spacing w:val="4"/>
          <w:sz w:val="28"/>
          <w:szCs w:val="28"/>
          <w:lang w:val="uk-UA"/>
        </w:rPr>
        <w:t>3</w:t>
      </w:r>
      <w:r w:rsidR="002A7846" w:rsidRPr="003E50CB">
        <w:rPr>
          <w:rFonts w:ascii="Times New Roman" w:hAnsi="Times New Roman"/>
          <w:sz w:val="28"/>
          <w:szCs w:val="28"/>
          <w:shd w:val="clear" w:color="auto" w:fill="FFFFFF"/>
          <w:lang w:val="uk-UA"/>
        </w:rPr>
        <w:t xml:space="preserve"> </w:t>
      </w:r>
      <w:r w:rsidR="00281E09" w:rsidRPr="003E50CB">
        <w:rPr>
          <w:rFonts w:ascii="Times New Roman" w:hAnsi="Times New Roman"/>
          <w:sz w:val="28"/>
          <w:szCs w:val="28"/>
          <w:shd w:val="clear" w:color="auto" w:fill="FFFFFF"/>
          <w:lang w:val="uk-UA"/>
        </w:rPr>
        <w:t>статусу підозрюваної не набула</w:t>
      </w:r>
      <w:r w:rsidR="00163067" w:rsidRPr="003E50CB">
        <w:rPr>
          <w:rFonts w:ascii="Times New Roman" w:hAnsi="Times New Roman"/>
          <w:sz w:val="28"/>
          <w:szCs w:val="28"/>
          <w:shd w:val="clear" w:color="auto" w:fill="FFFFFF"/>
          <w:lang w:val="uk-UA"/>
        </w:rPr>
        <w:t xml:space="preserve">. </w:t>
      </w:r>
    </w:p>
    <w:p w:rsidR="002332F2" w:rsidRPr="003E50CB" w:rsidRDefault="002332F2" w:rsidP="002332F2">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 xml:space="preserve">Заслухавши висновок доповідача – члена Комісії </w:t>
      </w:r>
      <w:r w:rsidR="00710786" w:rsidRPr="003E50CB">
        <w:rPr>
          <w:color w:val="000000" w:themeColor="text1"/>
          <w:sz w:val="28"/>
          <w:szCs w:val="28"/>
        </w:rPr>
        <w:t>Духа Я.М.</w:t>
      </w:r>
      <w:r w:rsidRPr="003E50CB">
        <w:rPr>
          <w:color w:val="000000" w:themeColor="text1"/>
          <w:sz w:val="28"/>
          <w:szCs w:val="28"/>
        </w:rPr>
        <w:t xml:space="preserve">, проаналізувавши декларацію доброчесності судді </w:t>
      </w:r>
      <w:r w:rsidR="00710786" w:rsidRPr="003E50CB">
        <w:rPr>
          <w:color w:val="000000" w:themeColor="text1"/>
          <w:sz w:val="28"/>
          <w:szCs w:val="28"/>
        </w:rPr>
        <w:t>Сороки М.Р.</w:t>
      </w:r>
      <w:r w:rsidRPr="003E50CB">
        <w:rPr>
          <w:color w:val="000000" w:themeColor="text1"/>
          <w:sz w:val="28"/>
          <w:szCs w:val="28"/>
        </w:rPr>
        <w:t xml:space="preserve"> за 20</w:t>
      </w:r>
      <w:r w:rsidR="00710786" w:rsidRPr="003E50CB">
        <w:rPr>
          <w:color w:val="000000" w:themeColor="text1"/>
          <w:sz w:val="28"/>
          <w:szCs w:val="28"/>
        </w:rPr>
        <w:t>23</w:t>
      </w:r>
      <w:r w:rsidRPr="003E50CB">
        <w:rPr>
          <w:color w:val="000000" w:themeColor="text1"/>
          <w:sz w:val="28"/>
          <w:szCs w:val="28"/>
        </w:rPr>
        <w:t xml:space="preserve"> рік, доводи, які містяться в повідомленні </w:t>
      </w:r>
      <w:r w:rsidR="00710786" w:rsidRPr="003E50CB">
        <w:rPr>
          <w:color w:val="000000" w:themeColor="text1"/>
          <w:sz w:val="28"/>
          <w:szCs w:val="28"/>
        </w:rPr>
        <w:t>Василенка В.В.</w:t>
      </w:r>
      <w:r w:rsidRPr="003E50CB">
        <w:rPr>
          <w:color w:val="000000" w:themeColor="text1"/>
          <w:sz w:val="28"/>
          <w:szCs w:val="28"/>
        </w:rPr>
        <w:t xml:space="preserve">, письмові пояснення судді, </w:t>
      </w:r>
      <w:r w:rsidR="00710786" w:rsidRPr="003E50CB">
        <w:rPr>
          <w:color w:val="000000" w:themeColor="text1"/>
          <w:sz w:val="28"/>
          <w:szCs w:val="28"/>
        </w:rPr>
        <w:t xml:space="preserve">інформацію отриману на запити Комісії, </w:t>
      </w:r>
      <w:r w:rsidRPr="003E50CB">
        <w:rPr>
          <w:color w:val="000000" w:themeColor="text1"/>
          <w:sz w:val="28"/>
          <w:szCs w:val="28"/>
        </w:rPr>
        <w:t>дослідивши додані документи, Комісія у складі колегії керується таким.</w:t>
      </w:r>
    </w:p>
    <w:p w:rsidR="002332F2" w:rsidRPr="003E50CB" w:rsidRDefault="002332F2" w:rsidP="002332F2">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Статтею 56 Закону окреслено права та обов’язки судді.</w:t>
      </w:r>
      <w:r w:rsidR="00710786" w:rsidRPr="003E50CB">
        <w:rPr>
          <w:color w:val="000000" w:themeColor="text1"/>
          <w:sz w:val="28"/>
          <w:szCs w:val="28"/>
        </w:rPr>
        <w:t xml:space="preserve"> </w:t>
      </w:r>
      <w:r w:rsidRPr="003E50CB">
        <w:rPr>
          <w:color w:val="000000" w:themeColor="text1"/>
          <w:sz w:val="28"/>
          <w:szCs w:val="28"/>
        </w:rPr>
        <w:t>Згідно з пунктом 3 частини сьомої вказаної статті суддя зобов’язаний, серед іншого, подавати декларацію доброчесності судді</w:t>
      </w:r>
      <w:r w:rsidR="00070C0E" w:rsidRPr="003E50CB">
        <w:rPr>
          <w:color w:val="000000" w:themeColor="text1"/>
          <w:sz w:val="28"/>
          <w:szCs w:val="28"/>
        </w:rPr>
        <w:t xml:space="preserve">, загальні </w:t>
      </w:r>
      <w:r w:rsidRPr="003E50CB">
        <w:rPr>
          <w:color w:val="000000" w:themeColor="text1"/>
          <w:sz w:val="28"/>
          <w:szCs w:val="28"/>
        </w:rPr>
        <w:t xml:space="preserve">правила подання </w:t>
      </w:r>
      <w:r w:rsidR="00070C0E" w:rsidRPr="003E50CB">
        <w:rPr>
          <w:color w:val="000000" w:themeColor="text1"/>
          <w:sz w:val="28"/>
          <w:szCs w:val="28"/>
        </w:rPr>
        <w:t>якої</w:t>
      </w:r>
      <w:r w:rsidRPr="003E50CB">
        <w:rPr>
          <w:color w:val="000000" w:themeColor="text1"/>
          <w:sz w:val="28"/>
          <w:szCs w:val="28"/>
        </w:rPr>
        <w:t xml:space="preserve"> встановлені статтею 62 Закону.</w:t>
      </w:r>
    </w:p>
    <w:p w:rsidR="002332F2" w:rsidRPr="003E50CB" w:rsidRDefault="002332F2" w:rsidP="002332F2">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 xml:space="preserve">Відповідно до частин першої, другої, п’ятої – сьомої статті 62 Закону суддя зобов’язаний щорічно до 1 травня подавати шляхом заповнення на офіційному </w:t>
      </w:r>
      <w:proofErr w:type="spellStart"/>
      <w:r w:rsidRPr="003E50CB">
        <w:rPr>
          <w:color w:val="000000" w:themeColor="text1"/>
          <w:sz w:val="28"/>
          <w:szCs w:val="28"/>
        </w:rPr>
        <w:t>вебсайті</w:t>
      </w:r>
      <w:proofErr w:type="spellEnd"/>
      <w:r w:rsidRPr="003E50CB">
        <w:rPr>
          <w:color w:val="000000" w:themeColor="text1"/>
          <w:sz w:val="28"/>
          <w:szCs w:val="28"/>
        </w:rPr>
        <w:t xml:space="preserve"> Вищої кваліфікаційної комісії суддів України декларацію доброчесності за формою, що визначається Комісією.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3E50CB">
        <w:rPr>
          <w:color w:val="000000" w:themeColor="text1"/>
          <w:sz w:val="28"/>
          <w:szCs w:val="28"/>
        </w:rPr>
        <w:t>непідтвердження</w:t>
      </w:r>
      <w:proofErr w:type="spellEnd"/>
      <w:r w:rsidRPr="003E50CB">
        <w:rPr>
          <w:color w:val="000000" w:themeColor="text1"/>
          <w:sz w:val="28"/>
          <w:szCs w:val="28"/>
        </w:rPr>
        <w:t>. За відсутності доказів іншого твердження судді у декларації доброчесності вважаються достовірними. У разі одержання інформації, що може свідчити про недостовірність (в тому числі неповноту) тверджень судді у декларації доброчесності, Вища кваліфікаційна комісія суддів України проводить відповідну перевірку. 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w:t>
      </w:r>
    </w:p>
    <w:p w:rsidR="002332F2" w:rsidRPr="003E50CB" w:rsidRDefault="002332F2" w:rsidP="002332F2">
      <w:pPr>
        <w:pStyle w:val="rtejustify"/>
        <w:shd w:val="clear" w:color="auto" w:fill="FFFFFF"/>
        <w:spacing w:before="0" w:beforeAutospacing="0" w:after="0" w:afterAutospacing="0"/>
        <w:ind w:firstLine="708"/>
        <w:jc w:val="both"/>
        <w:rPr>
          <w:sz w:val="28"/>
          <w:szCs w:val="28"/>
        </w:rPr>
      </w:pPr>
      <w:r w:rsidRPr="003E50CB">
        <w:rPr>
          <w:sz w:val="28"/>
          <w:szCs w:val="28"/>
        </w:rPr>
        <w:t>Форма декларації доброчесності судді, а також правила її заповнення та подання затверджені рішенням Комісії від 31 жовтня 2016 року № 137/зп-16 (у редакції, чинній на час подання суддею декларації</w:t>
      </w:r>
      <w:r w:rsidR="00BE680F" w:rsidRPr="003E50CB">
        <w:rPr>
          <w:sz w:val="28"/>
          <w:szCs w:val="28"/>
        </w:rPr>
        <w:t xml:space="preserve"> доброчесності</w:t>
      </w:r>
      <w:r w:rsidRPr="003E50CB">
        <w:rPr>
          <w:sz w:val="28"/>
          <w:szCs w:val="28"/>
        </w:rPr>
        <w:t>).</w:t>
      </w:r>
    </w:p>
    <w:p w:rsidR="00B970E8" w:rsidRPr="003E50CB" w:rsidRDefault="002332F2" w:rsidP="002332F2">
      <w:pPr>
        <w:pStyle w:val="rtejustify"/>
        <w:shd w:val="clear" w:color="auto" w:fill="FFFFFF"/>
        <w:spacing w:before="0" w:beforeAutospacing="0" w:after="0" w:afterAutospacing="0"/>
        <w:ind w:firstLine="708"/>
        <w:jc w:val="both"/>
        <w:rPr>
          <w:sz w:val="28"/>
          <w:szCs w:val="28"/>
        </w:rPr>
      </w:pPr>
      <w:r w:rsidRPr="003E50CB">
        <w:rPr>
          <w:color w:val="000000" w:themeColor="text1"/>
          <w:sz w:val="28"/>
          <w:szCs w:val="28"/>
        </w:rPr>
        <w:t>У декларації доброчесності суддя зобов’язаний підтвердити або не пі</w:t>
      </w:r>
      <w:r w:rsidR="00894110" w:rsidRPr="003E50CB">
        <w:rPr>
          <w:color w:val="000000" w:themeColor="text1"/>
          <w:sz w:val="28"/>
          <w:szCs w:val="28"/>
        </w:rPr>
        <w:t>дтвердити, зокрема, твердження в</w:t>
      </w:r>
      <w:r w:rsidRPr="003E50CB">
        <w:rPr>
          <w:color w:val="000000" w:themeColor="text1"/>
          <w:sz w:val="28"/>
          <w:szCs w:val="28"/>
        </w:rPr>
        <w:t xml:space="preserve"> пункт</w:t>
      </w:r>
      <w:r w:rsidR="0084522B" w:rsidRPr="003E50CB">
        <w:rPr>
          <w:color w:val="000000" w:themeColor="text1"/>
          <w:sz w:val="28"/>
          <w:szCs w:val="28"/>
        </w:rPr>
        <w:t>ах</w:t>
      </w:r>
      <w:r w:rsidRPr="003E50CB">
        <w:rPr>
          <w:color w:val="000000" w:themeColor="text1"/>
          <w:sz w:val="28"/>
          <w:szCs w:val="28"/>
        </w:rPr>
        <w:t xml:space="preserve"> </w:t>
      </w:r>
      <w:r w:rsidR="0084522B" w:rsidRPr="003E50CB">
        <w:rPr>
          <w:sz w:val="28"/>
          <w:szCs w:val="28"/>
        </w:rPr>
        <w:t>9</w:t>
      </w:r>
      <w:r w:rsidR="00B970E8" w:rsidRPr="003E50CB">
        <w:rPr>
          <w:sz w:val="28"/>
          <w:szCs w:val="28"/>
        </w:rPr>
        <w:t xml:space="preserve"> «мною вчасно подано декларацію доброчесності та зазначено у ній достовірні (у тому числі повні) відомості, 19 «мною сумлінно виконувалися професійні обов’язки», 20 «мною не порушувалася присяга судді, адвоката чи інша професійна присяга», 28 «мною не вчинялися діяння, що мали наслідком притягнення мене до юридичної відповідальності». </w:t>
      </w:r>
    </w:p>
    <w:p w:rsidR="002332F2" w:rsidRPr="003E50CB" w:rsidRDefault="002332F2" w:rsidP="002332F2">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lastRenderedPageBreak/>
        <w:t>Відповідно до пункту 5 Правил заповнення та подання форми декларації доброчесності судді в декларації заповнюються відомості, актуальні станом</w:t>
      </w:r>
      <w:r w:rsidR="00894110" w:rsidRPr="003E50CB">
        <w:rPr>
          <w:color w:val="000000" w:themeColor="text1"/>
          <w:sz w:val="28"/>
          <w:szCs w:val="28"/>
        </w:rPr>
        <w:t xml:space="preserve"> </w:t>
      </w:r>
      <w:r w:rsidRPr="003E50CB">
        <w:rPr>
          <w:color w:val="000000" w:themeColor="text1"/>
          <w:sz w:val="28"/>
          <w:szCs w:val="28"/>
        </w:rPr>
        <w:t>на</w:t>
      </w:r>
      <w:r w:rsidR="00F45D73" w:rsidRPr="003E50CB">
        <w:rPr>
          <w:color w:val="000000" w:themeColor="text1"/>
          <w:sz w:val="28"/>
          <w:szCs w:val="28"/>
        </w:rPr>
        <w:t> </w:t>
      </w:r>
      <w:r w:rsidRPr="003E50CB">
        <w:rPr>
          <w:color w:val="000000" w:themeColor="text1"/>
          <w:sz w:val="28"/>
          <w:szCs w:val="28"/>
        </w:rPr>
        <w:t>31</w:t>
      </w:r>
      <w:r w:rsidR="00F45D73" w:rsidRPr="003E50CB">
        <w:rPr>
          <w:color w:val="000000" w:themeColor="text1"/>
          <w:sz w:val="28"/>
          <w:szCs w:val="28"/>
        </w:rPr>
        <w:t> </w:t>
      </w:r>
      <w:r w:rsidRPr="003E50CB">
        <w:rPr>
          <w:color w:val="000000" w:themeColor="text1"/>
          <w:sz w:val="28"/>
          <w:szCs w:val="28"/>
        </w:rPr>
        <w:t>грудня звітного року.</w:t>
      </w:r>
    </w:p>
    <w:p w:rsidR="002332F2" w:rsidRPr="003E50CB" w:rsidRDefault="002332F2" w:rsidP="002332F2">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Згідно з пунктом 170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(далі – Регламент), Комісія здійснює перевірку декларації родинних зв’язків судді та декларації доброчесності судді у разі надходження до Комісії інформації, що може свідчити про недостовірність (у тому числі неповноту) відомостей або тверджень, указаних у цих деклараціях, та приймає рішення за результатами перевірки.</w:t>
      </w:r>
    </w:p>
    <w:p w:rsidR="002332F2" w:rsidRPr="003E50CB" w:rsidRDefault="002332F2" w:rsidP="002332F2">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Пунктом 171 Регламенту встановлено, що предметом перевірки декларації доброчесності судді є з’ясування достовірності чи недостовірності указаних у ній тверджень, а також встановлення їх повноти.</w:t>
      </w:r>
    </w:p>
    <w:p w:rsidR="002332F2" w:rsidRPr="003E50CB" w:rsidRDefault="002332F2" w:rsidP="002332F2">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 xml:space="preserve">Відповідно до пункту 184 Регламенту за результатами розгляду питання про недостовірність або неповноту відомостей чи тверджень, указаних суддею у декларації доброчесності судді, на підставі результатів проведення перевірки такої декларації Комісія у складі </w:t>
      </w:r>
      <w:r w:rsidR="00BE680F" w:rsidRPr="003E50CB">
        <w:rPr>
          <w:color w:val="000000" w:themeColor="text1"/>
          <w:sz w:val="28"/>
          <w:szCs w:val="28"/>
        </w:rPr>
        <w:t>к</w:t>
      </w:r>
      <w:r w:rsidRPr="003E50CB">
        <w:rPr>
          <w:color w:val="000000" w:themeColor="text1"/>
          <w:sz w:val="28"/>
          <w:szCs w:val="28"/>
        </w:rPr>
        <w:t xml:space="preserve">олегії ухвалює одне з таких рішень: підтвердження інформації про недостовірність (у тому числі неповноту) тверджень, указаних суддею у декларації доброчесності судді; </w:t>
      </w:r>
      <w:proofErr w:type="spellStart"/>
      <w:r w:rsidRPr="003E50CB">
        <w:rPr>
          <w:color w:val="000000" w:themeColor="text1"/>
          <w:sz w:val="28"/>
          <w:szCs w:val="28"/>
        </w:rPr>
        <w:t>непідтвердження</w:t>
      </w:r>
      <w:proofErr w:type="spellEnd"/>
      <w:r w:rsidRPr="003E50CB">
        <w:rPr>
          <w:color w:val="000000" w:themeColor="text1"/>
          <w:sz w:val="28"/>
          <w:szCs w:val="28"/>
        </w:rPr>
        <w:t xml:space="preserve"> інформації про недостовірність (у тому числі неповноту) відомостей або тверджень, указаних суддею у декларації доброчесності судді.</w:t>
      </w:r>
    </w:p>
    <w:p w:rsidR="00B970E8" w:rsidRPr="003E50CB" w:rsidRDefault="002332F2" w:rsidP="0068422C">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pacing w:val="6"/>
          <w:sz w:val="28"/>
          <w:szCs w:val="28"/>
        </w:rPr>
        <w:t>Комісією виявлено, що</w:t>
      </w:r>
      <w:r w:rsidR="00BE680F" w:rsidRPr="003E50CB">
        <w:rPr>
          <w:color w:val="000000" w:themeColor="text1"/>
          <w:spacing w:val="6"/>
          <w:sz w:val="28"/>
          <w:szCs w:val="28"/>
        </w:rPr>
        <w:t>,</w:t>
      </w:r>
      <w:r w:rsidRPr="003E50CB">
        <w:rPr>
          <w:color w:val="000000" w:themeColor="text1"/>
          <w:spacing w:val="6"/>
          <w:sz w:val="28"/>
          <w:szCs w:val="28"/>
        </w:rPr>
        <w:t xml:space="preserve"> </w:t>
      </w:r>
      <w:r w:rsidR="00112F87" w:rsidRPr="003E50CB">
        <w:rPr>
          <w:color w:val="000000" w:themeColor="text1"/>
          <w:spacing w:val="6"/>
          <w:sz w:val="28"/>
          <w:szCs w:val="28"/>
        </w:rPr>
        <w:t xml:space="preserve">суддя Зарічного районного суду міста Сум </w:t>
      </w:r>
      <w:r w:rsidR="00112F87" w:rsidRPr="003E50CB">
        <w:rPr>
          <w:color w:val="000000" w:themeColor="text1"/>
          <w:sz w:val="28"/>
          <w:szCs w:val="28"/>
        </w:rPr>
        <w:t>Сорока</w:t>
      </w:r>
      <w:r w:rsidR="00281E09" w:rsidRPr="003E50CB">
        <w:rPr>
          <w:sz w:val="28"/>
          <w:szCs w:val="28"/>
        </w:rPr>
        <w:t xml:space="preserve"> </w:t>
      </w:r>
      <w:r w:rsidR="00112F87" w:rsidRPr="003E50CB">
        <w:rPr>
          <w:color w:val="000000" w:themeColor="text1"/>
          <w:sz w:val="28"/>
          <w:szCs w:val="28"/>
        </w:rPr>
        <w:t xml:space="preserve">М.Р. у встановлений </w:t>
      </w:r>
      <w:r w:rsidR="00BE680F" w:rsidRPr="003E50CB">
        <w:rPr>
          <w:color w:val="000000" w:themeColor="text1"/>
          <w:sz w:val="28"/>
          <w:szCs w:val="28"/>
        </w:rPr>
        <w:t>з</w:t>
      </w:r>
      <w:r w:rsidR="00112F87" w:rsidRPr="003E50CB">
        <w:rPr>
          <w:color w:val="000000" w:themeColor="text1"/>
          <w:sz w:val="28"/>
          <w:szCs w:val="28"/>
        </w:rPr>
        <w:t xml:space="preserve">аконом строк, а саме 16 квітня 2024 року подала декларацію доброчесності за 2023 рік.  </w:t>
      </w:r>
    </w:p>
    <w:p w:rsidR="00112F87" w:rsidRPr="003E50CB" w:rsidRDefault="00112F87" w:rsidP="00112F87">
      <w:pPr>
        <w:pBdr>
          <w:top w:val="nil"/>
          <w:left w:val="nil"/>
          <w:bottom w:val="nil"/>
          <w:right w:val="nil"/>
          <w:between w:val="nil"/>
        </w:pBdr>
        <w:spacing w:after="0" w:line="240" w:lineRule="auto"/>
        <w:ind w:firstLineChars="272" w:firstLine="762"/>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 xml:space="preserve">У </w:t>
      </w:r>
      <w:r w:rsidR="00BE680F" w:rsidRPr="003E50CB">
        <w:rPr>
          <w:rFonts w:ascii="Times New Roman" w:hAnsi="Times New Roman"/>
          <w:sz w:val="28"/>
          <w:szCs w:val="28"/>
          <w:shd w:val="clear" w:color="auto" w:fill="FFFFFF"/>
          <w:lang w:val="uk-UA"/>
        </w:rPr>
        <w:t>д</w:t>
      </w:r>
      <w:r w:rsidRPr="003E50CB">
        <w:rPr>
          <w:rFonts w:ascii="Times New Roman" w:hAnsi="Times New Roman"/>
          <w:sz w:val="28"/>
          <w:szCs w:val="28"/>
          <w:shd w:val="clear" w:color="auto" w:fill="FFFFFF"/>
          <w:lang w:val="uk-UA"/>
        </w:rPr>
        <w:t>екларації доброчесності суддею вказано актуальні відомості станом на 31 грудня 2023 року щодо обставин, які мали місце упродовж 2023 року, у т</w:t>
      </w:r>
      <w:r w:rsidR="00880E92" w:rsidRPr="003E50CB">
        <w:rPr>
          <w:rFonts w:ascii="Times New Roman" w:hAnsi="Times New Roman"/>
          <w:sz w:val="28"/>
          <w:szCs w:val="28"/>
          <w:shd w:val="clear" w:color="auto" w:fill="FFFFFF"/>
          <w:lang w:val="uk-UA"/>
        </w:rPr>
        <w:t xml:space="preserve">ому </w:t>
      </w:r>
      <w:r w:rsidRPr="003E50CB">
        <w:rPr>
          <w:rFonts w:ascii="Times New Roman" w:hAnsi="Times New Roman"/>
          <w:sz w:val="28"/>
          <w:szCs w:val="28"/>
          <w:shd w:val="clear" w:color="auto" w:fill="FFFFFF"/>
          <w:lang w:val="uk-UA"/>
        </w:rPr>
        <w:t>ч</w:t>
      </w:r>
      <w:r w:rsidR="00880E92" w:rsidRPr="003E50CB">
        <w:rPr>
          <w:rFonts w:ascii="Times New Roman" w:hAnsi="Times New Roman"/>
          <w:sz w:val="28"/>
          <w:szCs w:val="28"/>
          <w:shd w:val="clear" w:color="auto" w:fill="FFFFFF"/>
          <w:lang w:val="uk-UA"/>
        </w:rPr>
        <w:t>ислі</w:t>
      </w:r>
      <w:r w:rsidRPr="003E50CB">
        <w:rPr>
          <w:rFonts w:ascii="Times New Roman" w:hAnsi="Times New Roman"/>
          <w:sz w:val="28"/>
          <w:szCs w:val="28"/>
          <w:shd w:val="clear" w:color="auto" w:fill="FFFFFF"/>
          <w:lang w:val="uk-UA"/>
        </w:rPr>
        <w:t xml:space="preserve"> і щодо підпунктів 9, 19, 20, 28.</w:t>
      </w:r>
    </w:p>
    <w:p w:rsidR="00346B7A" w:rsidRPr="003E50CB" w:rsidRDefault="00880E92" w:rsidP="0068422C">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Стосовно</w:t>
      </w:r>
      <w:r w:rsidR="00346B7A" w:rsidRPr="003E50CB">
        <w:rPr>
          <w:color w:val="000000" w:themeColor="text1"/>
          <w:sz w:val="28"/>
          <w:szCs w:val="28"/>
        </w:rPr>
        <w:t xml:space="preserve"> </w:t>
      </w:r>
      <w:r w:rsidR="00E91720" w:rsidRPr="003E50CB">
        <w:rPr>
          <w:color w:val="000000" w:themeColor="text1"/>
          <w:sz w:val="28"/>
          <w:szCs w:val="28"/>
        </w:rPr>
        <w:t>судового розгляду справи та прийня</w:t>
      </w:r>
      <w:r w:rsidR="00CC6EE0" w:rsidRPr="003E50CB">
        <w:rPr>
          <w:color w:val="000000" w:themeColor="text1"/>
          <w:sz w:val="28"/>
          <w:szCs w:val="28"/>
        </w:rPr>
        <w:t xml:space="preserve">ття </w:t>
      </w:r>
      <w:r w:rsidR="00E91720" w:rsidRPr="003E50CB">
        <w:rPr>
          <w:color w:val="000000" w:themeColor="text1"/>
          <w:sz w:val="28"/>
          <w:szCs w:val="28"/>
        </w:rPr>
        <w:t>судового рішення суддею Сорокою М.Р. Комісією встановлено таке.</w:t>
      </w:r>
    </w:p>
    <w:p w:rsidR="006758D0" w:rsidRPr="003E50CB" w:rsidRDefault="00281E09" w:rsidP="0080548D">
      <w:pPr>
        <w:pStyle w:val="rtejustify"/>
        <w:shd w:val="clear" w:color="auto" w:fill="FFFFFF"/>
        <w:spacing w:before="0" w:beforeAutospacing="0" w:after="0" w:afterAutospacing="0"/>
        <w:ind w:firstLine="708"/>
        <w:jc w:val="both"/>
        <w:rPr>
          <w:sz w:val="28"/>
          <w:szCs w:val="28"/>
        </w:rPr>
      </w:pPr>
      <w:r w:rsidRPr="003E50CB">
        <w:rPr>
          <w:sz w:val="28"/>
          <w:szCs w:val="28"/>
        </w:rPr>
        <w:t>У кримінальному провадженні №</w:t>
      </w:r>
      <w:r w:rsidR="007B4DC8">
        <w:rPr>
          <w:sz w:val="28"/>
          <w:szCs w:val="28"/>
        </w:rPr>
        <w:t xml:space="preserve"> НОМЕР_2</w:t>
      </w:r>
      <w:r w:rsidRPr="003E50CB">
        <w:rPr>
          <w:sz w:val="28"/>
          <w:szCs w:val="28"/>
        </w:rPr>
        <w:t xml:space="preserve"> г</w:t>
      </w:r>
      <w:r w:rsidR="00C31F45" w:rsidRPr="003E50CB">
        <w:rPr>
          <w:sz w:val="28"/>
          <w:szCs w:val="28"/>
        </w:rPr>
        <w:t xml:space="preserve">ромадянин </w:t>
      </w:r>
      <w:r w:rsidR="007B4DC8" w:rsidRPr="0042051E">
        <w:rPr>
          <w:spacing w:val="4"/>
          <w:sz w:val="28"/>
          <w:szCs w:val="28"/>
        </w:rPr>
        <w:t>ОСОБА_</w:t>
      </w:r>
      <w:r w:rsidR="007B4DC8">
        <w:rPr>
          <w:spacing w:val="4"/>
          <w:sz w:val="28"/>
          <w:szCs w:val="28"/>
        </w:rPr>
        <w:t>1</w:t>
      </w:r>
      <w:r w:rsidR="0031346F" w:rsidRPr="003E50CB">
        <w:rPr>
          <w:sz w:val="28"/>
          <w:szCs w:val="28"/>
        </w:rPr>
        <w:t xml:space="preserve"> </w:t>
      </w:r>
      <w:r w:rsidR="006758D0" w:rsidRPr="003E50CB">
        <w:rPr>
          <w:sz w:val="28"/>
          <w:szCs w:val="28"/>
        </w:rPr>
        <w:t xml:space="preserve">обвинувачувався, за частиною </w:t>
      </w:r>
      <w:r w:rsidR="00880E92" w:rsidRPr="003E50CB">
        <w:rPr>
          <w:sz w:val="28"/>
          <w:szCs w:val="28"/>
        </w:rPr>
        <w:t>першою</w:t>
      </w:r>
      <w:r w:rsidR="006758D0" w:rsidRPr="003E50CB">
        <w:rPr>
          <w:sz w:val="28"/>
          <w:szCs w:val="28"/>
        </w:rPr>
        <w:t xml:space="preserve"> статті 263, частиною </w:t>
      </w:r>
      <w:r w:rsidR="00880E92" w:rsidRPr="003E50CB">
        <w:rPr>
          <w:sz w:val="28"/>
          <w:szCs w:val="28"/>
        </w:rPr>
        <w:t>першою</w:t>
      </w:r>
      <w:r w:rsidR="006758D0" w:rsidRPr="003E50CB">
        <w:rPr>
          <w:sz w:val="28"/>
          <w:szCs w:val="28"/>
        </w:rPr>
        <w:t xml:space="preserve"> статті 155, частиною </w:t>
      </w:r>
      <w:r w:rsidR="00880E92" w:rsidRPr="003E50CB">
        <w:rPr>
          <w:sz w:val="28"/>
          <w:szCs w:val="28"/>
        </w:rPr>
        <w:t>другою</w:t>
      </w:r>
      <w:r w:rsidR="006758D0" w:rsidRPr="003E50CB">
        <w:rPr>
          <w:sz w:val="28"/>
          <w:szCs w:val="28"/>
        </w:rPr>
        <w:t xml:space="preserve"> статті 156, частиною </w:t>
      </w:r>
      <w:r w:rsidR="00880E92" w:rsidRPr="003E50CB">
        <w:rPr>
          <w:sz w:val="28"/>
          <w:szCs w:val="28"/>
        </w:rPr>
        <w:t>шостою</w:t>
      </w:r>
      <w:r w:rsidR="006758D0" w:rsidRPr="003E50CB">
        <w:rPr>
          <w:sz w:val="28"/>
          <w:szCs w:val="28"/>
        </w:rPr>
        <w:t xml:space="preserve"> статті 152, частиною 6 статті 153 Кримінального кодексу України. </w:t>
      </w:r>
    </w:p>
    <w:p w:rsidR="006758D0" w:rsidRPr="003E50CB" w:rsidRDefault="006758D0" w:rsidP="0080548D">
      <w:pPr>
        <w:spacing w:after="0" w:line="240" w:lineRule="auto"/>
        <w:ind w:firstLine="709"/>
        <w:jc w:val="both"/>
        <w:rPr>
          <w:rFonts w:ascii="Times New Roman" w:hAnsi="Times New Roman"/>
          <w:sz w:val="28"/>
          <w:szCs w:val="28"/>
          <w:lang w:val="uk-UA"/>
        </w:rPr>
      </w:pPr>
      <w:r w:rsidRPr="003E50CB">
        <w:rPr>
          <w:rFonts w:ascii="Times New Roman" w:hAnsi="Times New Roman"/>
          <w:sz w:val="28"/>
          <w:szCs w:val="28"/>
          <w:lang w:val="uk-UA"/>
        </w:rPr>
        <w:t xml:space="preserve">Стосовно </w:t>
      </w:r>
      <w:r w:rsidR="009233F9" w:rsidRPr="0042051E">
        <w:rPr>
          <w:rFonts w:ascii="Times New Roman" w:hAnsi="Times New Roman"/>
          <w:spacing w:val="4"/>
          <w:sz w:val="28"/>
          <w:szCs w:val="28"/>
          <w:lang w:val="uk-UA"/>
        </w:rPr>
        <w:t>ОСОБА_</w:t>
      </w:r>
      <w:r w:rsidR="009233F9">
        <w:rPr>
          <w:rFonts w:ascii="Times New Roman" w:hAnsi="Times New Roman"/>
          <w:spacing w:val="4"/>
          <w:sz w:val="28"/>
          <w:szCs w:val="28"/>
          <w:lang w:val="uk-UA"/>
        </w:rPr>
        <w:t>1</w:t>
      </w:r>
      <w:r w:rsidRPr="003E50CB">
        <w:rPr>
          <w:rFonts w:ascii="Times New Roman" w:hAnsi="Times New Roman"/>
          <w:sz w:val="28"/>
          <w:szCs w:val="28"/>
          <w:lang w:val="uk-UA"/>
        </w:rPr>
        <w:t xml:space="preserve"> </w:t>
      </w:r>
      <w:r w:rsidRPr="003E50CB">
        <w:rPr>
          <w:rFonts w:ascii="Times New Roman" w:hAnsi="Times New Roman"/>
          <w:bCs/>
          <w:sz w:val="28"/>
          <w:szCs w:val="28"/>
          <w:lang w:val="uk-UA"/>
        </w:rPr>
        <w:t>ухвалювалися (одноособово</w:t>
      </w:r>
      <w:r w:rsidR="003725BE" w:rsidRPr="003E50CB">
        <w:rPr>
          <w:rFonts w:ascii="Times New Roman" w:hAnsi="Times New Roman"/>
          <w:bCs/>
          <w:sz w:val="28"/>
          <w:szCs w:val="28"/>
          <w:lang w:val="uk-UA"/>
        </w:rPr>
        <w:t> </w:t>
      </w:r>
      <w:r w:rsidRPr="003E50CB">
        <w:rPr>
          <w:rFonts w:ascii="Times New Roman" w:hAnsi="Times New Roman"/>
          <w:bCs/>
          <w:sz w:val="28"/>
          <w:szCs w:val="28"/>
          <w:lang w:val="uk-UA"/>
        </w:rPr>
        <w:t>/</w:t>
      </w:r>
      <w:r w:rsidR="003725BE" w:rsidRPr="003E50CB">
        <w:rPr>
          <w:rFonts w:ascii="Times New Roman" w:hAnsi="Times New Roman"/>
          <w:bCs/>
          <w:sz w:val="28"/>
          <w:szCs w:val="28"/>
          <w:lang w:val="uk-UA"/>
        </w:rPr>
        <w:t> </w:t>
      </w:r>
      <w:r w:rsidRPr="003E50CB">
        <w:rPr>
          <w:rFonts w:ascii="Times New Roman" w:hAnsi="Times New Roman"/>
          <w:bCs/>
          <w:sz w:val="28"/>
          <w:szCs w:val="28"/>
          <w:lang w:val="uk-UA"/>
        </w:rPr>
        <w:t>колегіально) судові рішення щодо обрання</w:t>
      </w:r>
      <w:r w:rsidR="003725BE" w:rsidRPr="003E50CB">
        <w:rPr>
          <w:rFonts w:ascii="Times New Roman" w:hAnsi="Times New Roman"/>
          <w:bCs/>
          <w:sz w:val="28"/>
          <w:szCs w:val="28"/>
          <w:lang w:val="uk-UA"/>
        </w:rPr>
        <w:t> </w:t>
      </w:r>
      <w:r w:rsidRPr="003E50CB">
        <w:rPr>
          <w:rFonts w:ascii="Times New Roman" w:hAnsi="Times New Roman"/>
          <w:bCs/>
          <w:sz w:val="28"/>
          <w:szCs w:val="28"/>
          <w:lang w:val="uk-UA"/>
        </w:rPr>
        <w:t>/</w:t>
      </w:r>
      <w:r w:rsidR="003725BE" w:rsidRPr="003E50CB">
        <w:rPr>
          <w:rFonts w:ascii="Times New Roman" w:hAnsi="Times New Roman"/>
          <w:bCs/>
          <w:sz w:val="28"/>
          <w:szCs w:val="28"/>
          <w:lang w:val="uk-UA"/>
        </w:rPr>
        <w:t> </w:t>
      </w:r>
      <w:r w:rsidRPr="003E50CB">
        <w:rPr>
          <w:rFonts w:ascii="Times New Roman" w:hAnsi="Times New Roman"/>
          <w:bCs/>
          <w:sz w:val="28"/>
          <w:szCs w:val="28"/>
          <w:lang w:val="uk-UA"/>
        </w:rPr>
        <w:t>продовження запобіжних заходів у справі №</w:t>
      </w:r>
      <w:r w:rsidR="003E50CB">
        <w:rPr>
          <w:rFonts w:ascii="Times New Roman" w:hAnsi="Times New Roman"/>
          <w:bCs/>
          <w:sz w:val="28"/>
          <w:szCs w:val="28"/>
          <w:lang w:val="uk-UA"/>
        </w:rPr>
        <w:t> </w:t>
      </w:r>
      <w:r w:rsidRPr="003E50CB">
        <w:rPr>
          <w:rFonts w:ascii="Times New Roman" w:hAnsi="Times New Roman"/>
          <w:bCs/>
          <w:sz w:val="28"/>
          <w:szCs w:val="28"/>
          <w:lang w:val="uk-UA"/>
        </w:rPr>
        <w:t>592/881/21 (провадження №</w:t>
      </w:r>
      <w:r w:rsidR="00880E92" w:rsidRPr="003E50CB">
        <w:rPr>
          <w:rFonts w:ascii="Times New Roman" w:hAnsi="Times New Roman"/>
          <w:bCs/>
          <w:sz w:val="28"/>
          <w:szCs w:val="28"/>
          <w:lang w:val="uk-UA"/>
        </w:rPr>
        <w:t> </w:t>
      </w:r>
      <w:r w:rsidRPr="003E50CB">
        <w:rPr>
          <w:rFonts w:ascii="Times New Roman" w:hAnsi="Times New Roman"/>
          <w:bCs/>
          <w:sz w:val="28"/>
          <w:szCs w:val="28"/>
          <w:lang w:val="uk-UA"/>
        </w:rPr>
        <w:t>1-кп/591/189/22). Ухвалою колегії суддів від 02 лютого 2021</w:t>
      </w:r>
      <w:r w:rsidR="009233F9">
        <w:rPr>
          <w:rFonts w:ascii="Times New Roman" w:hAnsi="Times New Roman"/>
          <w:bCs/>
          <w:sz w:val="28"/>
          <w:szCs w:val="28"/>
          <w:lang w:val="uk-UA"/>
        </w:rPr>
        <w:t> </w:t>
      </w:r>
      <w:r w:rsidRPr="003E50CB">
        <w:rPr>
          <w:rFonts w:ascii="Times New Roman" w:hAnsi="Times New Roman"/>
          <w:bCs/>
          <w:sz w:val="28"/>
          <w:szCs w:val="28"/>
          <w:lang w:val="uk-UA"/>
        </w:rPr>
        <w:t xml:space="preserve">року </w:t>
      </w:r>
      <w:r w:rsidRPr="003E50CB">
        <w:rPr>
          <w:rFonts w:ascii="Times New Roman" w:hAnsi="Times New Roman"/>
          <w:sz w:val="28"/>
          <w:szCs w:val="28"/>
          <w:lang w:val="uk-UA"/>
        </w:rPr>
        <w:t xml:space="preserve">обвинуваченому </w:t>
      </w:r>
      <w:r w:rsidR="009233F9" w:rsidRPr="0042051E">
        <w:rPr>
          <w:rFonts w:ascii="Times New Roman" w:hAnsi="Times New Roman"/>
          <w:spacing w:val="4"/>
          <w:sz w:val="28"/>
          <w:szCs w:val="28"/>
          <w:lang w:val="uk-UA"/>
        </w:rPr>
        <w:t>ОСОБА_</w:t>
      </w:r>
      <w:r w:rsidR="009233F9">
        <w:rPr>
          <w:rFonts w:ascii="Times New Roman" w:hAnsi="Times New Roman"/>
          <w:spacing w:val="4"/>
          <w:sz w:val="28"/>
          <w:szCs w:val="28"/>
          <w:lang w:val="uk-UA"/>
        </w:rPr>
        <w:t>1</w:t>
      </w:r>
      <w:r w:rsidRPr="003E50CB">
        <w:rPr>
          <w:rFonts w:ascii="Times New Roman" w:hAnsi="Times New Roman"/>
          <w:sz w:val="28"/>
          <w:szCs w:val="28"/>
          <w:lang w:val="uk-UA"/>
        </w:rPr>
        <w:t xml:space="preserve"> обрано </w:t>
      </w:r>
      <w:r w:rsidRPr="00F109BF">
        <w:rPr>
          <w:rFonts w:ascii="Times New Roman" w:hAnsi="Times New Roman"/>
          <w:sz w:val="28"/>
          <w:szCs w:val="28"/>
          <w:lang w:val="uk-UA"/>
        </w:rPr>
        <w:t>запобіжний захід у вигляді тримання під вартою на 60 діб, тобто до 02 квітня 2021 року.</w:t>
      </w:r>
    </w:p>
    <w:p w:rsidR="006758D0" w:rsidRPr="003E50CB" w:rsidRDefault="006758D0" w:rsidP="0080548D">
      <w:pPr>
        <w:spacing w:after="0" w:line="240" w:lineRule="auto"/>
        <w:ind w:firstLine="709"/>
        <w:jc w:val="both"/>
        <w:rPr>
          <w:rFonts w:ascii="Times New Roman" w:hAnsi="Times New Roman"/>
          <w:sz w:val="28"/>
          <w:szCs w:val="28"/>
          <w:lang w:val="uk-UA"/>
        </w:rPr>
      </w:pPr>
      <w:r w:rsidRPr="003E50CB">
        <w:rPr>
          <w:rFonts w:ascii="Times New Roman" w:hAnsi="Times New Roman"/>
          <w:sz w:val="28"/>
          <w:szCs w:val="28"/>
          <w:lang w:val="uk-UA"/>
        </w:rPr>
        <w:t xml:space="preserve">Наступними ухвалами </w:t>
      </w:r>
      <w:r w:rsidR="00AD21E0" w:rsidRPr="003E50CB">
        <w:rPr>
          <w:rFonts w:ascii="Times New Roman" w:hAnsi="Times New Roman"/>
          <w:sz w:val="28"/>
          <w:szCs w:val="28"/>
          <w:lang w:val="uk-UA"/>
        </w:rPr>
        <w:t xml:space="preserve">колегії суддів </w:t>
      </w:r>
      <w:r w:rsidR="009233F9" w:rsidRPr="0042051E">
        <w:rPr>
          <w:rFonts w:ascii="Times New Roman" w:hAnsi="Times New Roman"/>
          <w:spacing w:val="4"/>
          <w:sz w:val="28"/>
          <w:szCs w:val="28"/>
          <w:lang w:val="uk-UA"/>
        </w:rPr>
        <w:t>ОСОБА_</w:t>
      </w:r>
      <w:r w:rsidR="009233F9">
        <w:rPr>
          <w:rFonts w:ascii="Times New Roman" w:hAnsi="Times New Roman"/>
          <w:spacing w:val="4"/>
          <w:sz w:val="28"/>
          <w:szCs w:val="28"/>
          <w:lang w:val="uk-UA"/>
        </w:rPr>
        <w:t>1</w:t>
      </w:r>
      <w:r w:rsidR="00CE5C27" w:rsidRPr="003E50CB">
        <w:rPr>
          <w:rFonts w:ascii="Times New Roman" w:hAnsi="Times New Roman"/>
          <w:bCs/>
          <w:sz w:val="28"/>
          <w:szCs w:val="28"/>
          <w:lang w:val="uk-UA"/>
        </w:rPr>
        <w:t xml:space="preserve"> </w:t>
      </w:r>
      <w:r w:rsidR="00AD21E0" w:rsidRPr="003E50CB">
        <w:rPr>
          <w:rFonts w:ascii="Times New Roman" w:hAnsi="Times New Roman"/>
          <w:bCs/>
          <w:sz w:val="28"/>
          <w:szCs w:val="28"/>
          <w:lang w:val="uk-UA"/>
        </w:rPr>
        <w:t xml:space="preserve">продовжено строк дії запобіжного заходу у вигляді тримання під вартою без визначення розміру </w:t>
      </w:r>
      <w:r w:rsidR="00AD21E0" w:rsidRPr="003E50CB">
        <w:rPr>
          <w:rFonts w:ascii="Times New Roman" w:hAnsi="Times New Roman"/>
          <w:bCs/>
          <w:spacing w:val="4"/>
          <w:sz w:val="28"/>
          <w:szCs w:val="28"/>
          <w:lang w:val="uk-UA"/>
        </w:rPr>
        <w:t>застави</w:t>
      </w:r>
      <w:r w:rsidR="000B2823" w:rsidRPr="003E50CB">
        <w:rPr>
          <w:rFonts w:ascii="Times New Roman" w:hAnsi="Times New Roman"/>
          <w:bCs/>
          <w:spacing w:val="4"/>
          <w:sz w:val="28"/>
          <w:szCs w:val="28"/>
          <w:lang w:val="uk-UA"/>
        </w:rPr>
        <w:t>. Т</w:t>
      </w:r>
      <w:r w:rsidR="00AD21E0" w:rsidRPr="003E50CB">
        <w:rPr>
          <w:rFonts w:ascii="Times New Roman" w:hAnsi="Times New Roman"/>
          <w:bCs/>
          <w:spacing w:val="4"/>
          <w:sz w:val="28"/>
          <w:szCs w:val="28"/>
          <w:lang w:val="uk-UA"/>
        </w:rPr>
        <w:t>акі ухвали приймалися 30 березня 2021 року, 25 травня 2021 року,</w:t>
      </w:r>
      <w:r w:rsidR="00AD21E0" w:rsidRPr="003E50CB">
        <w:rPr>
          <w:rFonts w:ascii="Times New Roman" w:hAnsi="Times New Roman"/>
          <w:bCs/>
          <w:sz w:val="28"/>
          <w:szCs w:val="28"/>
          <w:lang w:val="uk-UA"/>
        </w:rPr>
        <w:t xml:space="preserve"> </w:t>
      </w:r>
      <w:r w:rsidR="00AD21E0" w:rsidRPr="003E50CB">
        <w:rPr>
          <w:rFonts w:ascii="Times New Roman" w:hAnsi="Times New Roman"/>
          <w:bCs/>
          <w:spacing w:val="6"/>
          <w:sz w:val="28"/>
          <w:szCs w:val="28"/>
          <w:lang w:val="uk-UA"/>
        </w:rPr>
        <w:t>21 липня 2021 року, 30 серпня 2021 року, 12 жовтня 2021 року, 07 грудня</w:t>
      </w:r>
      <w:r w:rsidR="00AD21E0" w:rsidRPr="003E50CB">
        <w:rPr>
          <w:rFonts w:ascii="Times New Roman" w:hAnsi="Times New Roman"/>
          <w:bCs/>
          <w:sz w:val="28"/>
          <w:szCs w:val="28"/>
          <w:lang w:val="uk-UA"/>
        </w:rPr>
        <w:t xml:space="preserve"> </w:t>
      </w:r>
      <w:r w:rsidR="00AD21E0" w:rsidRPr="003E50CB">
        <w:rPr>
          <w:rFonts w:ascii="Times New Roman" w:hAnsi="Times New Roman"/>
          <w:bCs/>
          <w:spacing w:val="10"/>
          <w:sz w:val="28"/>
          <w:szCs w:val="28"/>
          <w:lang w:val="uk-UA"/>
        </w:rPr>
        <w:t xml:space="preserve">2021 року, 31 січня 2022 року, 15 липня 2022 року, 07 вересня </w:t>
      </w:r>
      <w:r w:rsidR="00911EA3" w:rsidRPr="003E50CB">
        <w:rPr>
          <w:rFonts w:ascii="Times New Roman" w:hAnsi="Times New Roman"/>
          <w:bCs/>
          <w:spacing w:val="10"/>
          <w:sz w:val="28"/>
          <w:szCs w:val="28"/>
          <w:lang w:val="uk-UA"/>
        </w:rPr>
        <w:t>2022 року</w:t>
      </w:r>
      <w:r w:rsidR="000673E6" w:rsidRPr="003E50CB">
        <w:rPr>
          <w:rFonts w:ascii="Times New Roman" w:hAnsi="Times New Roman"/>
          <w:bCs/>
          <w:spacing w:val="10"/>
          <w:sz w:val="28"/>
          <w:szCs w:val="28"/>
          <w:lang w:val="uk-UA"/>
        </w:rPr>
        <w:t xml:space="preserve">, </w:t>
      </w:r>
      <w:r w:rsidR="000673E6" w:rsidRPr="003E50CB">
        <w:rPr>
          <w:rFonts w:ascii="Times New Roman" w:hAnsi="Times New Roman"/>
          <w:bCs/>
          <w:spacing w:val="6"/>
          <w:sz w:val="28"/>
          <w:szCs w:val="28"/>
          <w:lang w:val="uk-UA"/>
        </w:rPr>
        <w:t>18 жовтня 2022 року, 15 грудня 2022 року, 07 лютого 2023 року, 06 квітня</w:t>
      </w:r>
      <w:r w:rsidR="000673E6" w:rsidRPr="003E50CB">
        <w:rPr>
          <w:rFonts w:ascii="Times New Roman" w:hAnsi="Times New Roman"/>
          <w:bCs/>
          <w:sz w:val="28"/>
          <w:szCs w:val="28"/>
          <w:lang w:val="uk-UA"/>
        </w:rPr>
        <w:t xml:space="preserve"> </w:t>
      </w:r>
      <w:r w:rsidR="000673E6" w:rsidRPr="003E50CB">
        <w:rPr>
          <w:rFonts w:ascii="Times New Roman" w:hAnsi="Times New Roman"/>
          <w:bCs/>
          <w:spacing w:val="8"/>
          <w:sz w:val="28"/>
          <w:szCs w:val="28"/>
          <w:lang w:val="uk-UA"/>
        </w:rPr>
        <w:lastRenderedPageBreak/>
        <w:t>2023 року, 02 червня 2023 року, 31 липня 2023 року, 08 вересня 2023 року,</w:t>
      </w:r>
      <w:r w:rsidR="000673E6" w:rsidRPr="003E50CB">
        <w:rPr>
          <w:rFonts w:ascii="Times New Roman" w:hAnsi="Times New Roman"/>
          <w:bCs/>
          <w:sz w:val="28"/>
          <w:szCs w:val="28"/>
          <w:lang w:val="uk-UA"/>
        </w:rPr>
        <w:t xml:space="preserve"> 06 листопада 2023 року, 26 грудня 2023 року, 20 лютого 2024 року, 15 квітня 2024 року, 24 травня 2024 року, 28 червня 2024 року, 05 серпня 2024 року. У</w:t>
      </w:r>
      <w:r w:rsidR="000673E6" w:rsidRPr="003E50CB">
        <w:rPr>
          <w:rFonts w:ascii="Times New Roman" w:hAnsi="Times New Roman"/>
          <w:bCs/>
          <w:sz w:val="28"/>
          <w:szCs w:val="28"/>
          <w:shd w:val="clear" w:color="auto" w:fill="FFFFFF"/>
          <w:lang w:val="uk-UA"/>
        </w:rPr>
        <w:t xml:space="preserve">хвалою колегії суддів від </w:t>
      </w:r>
      <w:r w:rsidR="000673E6" w:rsidRPr="003E50CB">
        <w:rPr>
          <w:rFonts w:ascii="Times New Roman" w:hAnsi="Times New Roman"/>
          <w:bCs/>
          <w:sz w:val="28"/>
          <w:szCs w:val="28"/>
          <w:lang w:val="uk-UA"/>
        </w:rPr>
        <w:t xml:space="preserve">03 жовтня 2024 року </w:t>
      </w:r>
      <w:r w:rsidR="000673E6" w:rsidRPr="003E50CB">
        <w:rPr>
          <w:rFonts w:ascii="Times New Roman" w:hAnsi="Times New Roman"/>
          <w:bCs/>
          <w:sz w:val="28"/>
          <w:szCs w:val="28"/>
          <w:shd w:val="clear" w:color="auto" w:fill="FFFFFF"/>
          <w:lang w:val="uk-UA"/>
        </w:rPr>
        <w:t>продовжено строк виконання обов</w:t>
      </w:r>
      <w:r w:rsidR="008E67A0" w:rsidRPr="003E50CB">
        <w:rPr>
          <w:rFonts w:ascii="Times New Roman" w:hAnsi="Times New Roman"/>
          <w:bCs/>
          <w:sz w:val="28"/>
          <w:szCs w:val="28"/>
          <w:shd w:val="clear" w:color="auto" w:fill="FFFFFF"/>
          <w:lang w:val="uk-UA"/>
        </w:rPr>
        <w:t>’</w:t>
      </w:r>
      <w:r w:rsidR="000673E6" w:rsidRPr="003E50CB">
        <w:rPr>
          <w:rFonts w:ascii="Times New Roman" w:hAnsi="Times New Roman"/>
          <w:bCs/>
          <w:sz w:val="28"/>
          <w:szCs w:val="28"/>
          <w:shd w:val="clear" w:color="auto" w:fill="FFFFFF"/>
          <w:lang w:val="uk-UA"/>
        </w:rPr>
        <w:t xml:space="preserve">язків, передбачених частиною </w:t>
      </w:r>
      <w:r w:rsidR="000B2823" w:rsidRPr="003E50CB">
        <w:rPr>
          <w:rFonts w:ascii="Times New Roman" w:hAnsi="Times New Roman"/>
          <w:bCs/>
          <w:sz w:val="28"/>
          <w:szCs w:val="28"/>
          <w:shd w:val="clear" w:color="auto" w:fill="FFFFFF"/>
          <w:lang w:val="uk-UA"/>
        </w:rPr>
        <w:t>п’ятою</w:t>
      </w:r>
      <w:r w:rsidR="000673E6" w:rsidRPr="003E50CB">
        <w:rPr>
          <w:rFonts w:ascii="Times New Roman" w:hAnsi="Times New Roman"/>
          <w:bCs/>
          <w:sz w:val="28"/>
          <w:szCs w:val="28"/>
          <w:shd w:val="clear" w:color="auto" w:fill="FFFFFF"/>
          <w:lang w:val="uk-UA"/>
        </w:rPr>
        <w:t xml:space="preserve"> статті 194 Кримінального </w:t>
      </w:r>
      <w:r w:rsidR="000673E6" w:rsidRPr="003E50CB">
        <w:rPr>
          <w:rFonts w:ascii="Times New Roman" w:hAnsi="Times New Roman"/>
          <w:bCs/>
          <w:spacing w:val="6"/>
          <w:sz w:val="28"/>
          <w:szCs w:val="28"/>
          <w:shd w:val="clear" w:color="auto" w:fill="FFFFFF"/>
          <w:lang w:val="uk-UA"/>
        </w:rPr>
        <w:t xml:space="preserve">процесуального кодексу України, покладених на </w:t>
      </w:r>
      <w:r w:rsidR="009233F9" w:rsidRPr="0042051E">
        <w:rPr>
          <w:rFonts w:ascii="Times New Roman" w:hAnsi="Times New Roman"/>
          <w:spacing w:val="4"/>
          <w:sz w:val="28"/>
          <w:szCs w:val="28"/>
          <w:lang w:val="uk-UA"/>
        </w:rPr>
        <w:t>ОСОБА_</w:t>
      </w:r>
      <w:r w:rsidR="009233F9">
        <w:rPr>
          <w:rFonts w:ascii="Times New Roman" w:hAnsi="Times New Roman"/>
          <w:spacing w:val="4"/>
          <w:sz w:val="28"/>
          <w:szCs w:val="28"/>
          <w:lang w:val="uk-UA"/>
        </w:rPr>
        <w:t>1</w:t>
      </w:r>
      <w:r w:rsidR="000673E6" w:rsidRPr="003E50CB">
        <w:rPr>
          <w:rFonts w:ascii="Times New Roman" w:hAnsi="Times New Roman"/>
          <w:bCs/>
          <w:spacing w:val="6"/>
          <w:sz w:val="28"/>
          <w:szCs w:val="28"/>
          <w:lang w:val="uk-UA"/>
        </w:rPr>
        <w:t xml:space="preserve"> </w:t>
      </w:r>
      <w:r w:rsidR="000673E6" w:rsidRPr="003E50CB">
        <w:rPr>
          <w:rFonts w:ascii="Times New Roman" w:hAnsi="Times New Roman"/>
          <w:bCs/>
          <w:spacing w:val="6"/>
          <w:sz w:val="28"/>
          <w:szCs w:val="28"/>
          <w:shd w:val="clear" w:color="auto" w:fill="FFFFFF"/>
          <w:lang w:val="uk-UA"/>
        </w:rPr>
        <w:t>на строк</w:t>
      </w:r>
      <w:r w:rsidR="000673E6" w:rsidRPr="003E50CB">
        <w:rPr>
          <w:rFonts w:ascii="Times New Roman" w:hAnsi="Times New Roman"/>
          <w:bCs/>
          <w:sz w:val="28"/>
          <w:szCs w:val="28"/>
          <w:shd w:val="clear" w:color="auto" w:fill="FFFFFF"/>
          <w:lang w:val="uk-UA"/>
        </w:rPr>
        <w:t xml:space="preserve"> до</w:t>
      </w:r>
      <w:r w:rsidR="003E50CB">
        <w:rPr>
          <w:rFonts w:ascii="Times New Roman" w:hAnsi="Times New Roman"/>
          <w:bCs/>
          <w:sz w:val="28"/>
          <w:szCs w:val="28"/>
          <w:shd w:val="clear" w:color="auto" w:fill="FFFFFF"/>
          <w:lang w:val="uk-UA"/>
        </w:rPr>
        <w:t> </w:t>
      </w:r>
      <w:r w:rsidR="000673E6" w:rsidRPr="003E50CB">
        <w:rPr>
          <w:rFonts w:ascii="Times New Roman" w:hAnsi="Times New Roman"/>
          <w:bCs/>
          <w:sz w:val="28"/>
          <w:szCs w:val="28"/>
          <w:shd w:val="clear" w:color="auto" w:fill="FFFFFF"/>
          <w:lang w:val="uk-UA"/>
        </w:rPr>
        <w:t>03</w:t>
      </w:r>
      <w:r w:rsidR="009233F9">
        <w:rPr>
          <w:rFonts w:ascii="Times New Roman" w:hAnsi="Times New Roman"/>
          <w:bCs/>
          <w:sz w:val="28"/>
          <w:szCs w:val="28"/>
          <w:shd w:val="clear" w:color="auto" w:fill="FFFFFF"/>
          <w:lang w:val="uk-UA"/>
        </w:rPr>
        <w:t> </w:t>
      </w:r>
      <w:r w:rsidR="000673E6" w:rsidRPr="003E50CB">
        <w:rPr>
          <w:rFonts w:ascii="Times New Roman" w:hAnsi="Times New Roman"/>
          <w:bCs/>
          <w:sz w:val="28"/>
          <w:szCs w:val="28"/>
          <w:shd w:val="clear" w:color="auto" w:fill="FFFFFF"/>
          <w:lang w:val="uk-UA"/>
        </w:rPr>
        <w:t xml:space="preserve">грудня 2024 року. </w:t>
      </w:r>
    </w:p>
    <w:p w:rsidR="006758D0" w:rsidRPr="003E50CB" w:rsidRDefault="000673E6" w:rsidP="0080548D">
      <w:pPr>
        <w:spacing w:after="0" w:line="240" w:lineRule="auto"/>
        <w:ind w:firstLine="708"/>
        <w:jc w:val="both"/>
        <w:rPr>
          <w:rFonts w:ascii="Times New Roman" w:hAnsi="Times New Roman"/>
          <w:bCs/>
          <w:sz w:val="28"/>
          <w:szCs w:val="28"/>
          <w:shd w:val="clear" w:color="auto" w:fill="FFFFFF"/>
          <w:lang w:val="uk-UA"/>
        </w:rPr>
      </w:pPr>
      <w:r w:rsidRPr="003E50CB">
        <w:rPr>
          <w:rFonts w:ascii="Times New Roman" w:hAnsi="Times New Roman"/>
          <w:bCs/>
          <w:sz w:val="28"/>
          <w:szCs w:val="28"/>
          <w:shd w:val="clear" w:color="auto" w:fill="FFFFFF"/>
          <w:lang w:val="uk-UA"/>
        </w:rPr>
        <w:t xml:space="preserve">Тобто </w:t>
      </w:r>
      <w:r w:rsidR="006758D0" w:rsidRPr="003E50CB">
        <w:rPr>
          <w:rFonts w:ascii="Times New Roman" w:hAnsi="Times New Roman"/>
          <w:bCs/>
          <w:sz w:val="28"/>
          <w:szCs w:val="28"/>
          <w:shd w:val="clear" w:color="auto" w:fill="FFFFFF"/>
          <w:lang w:val="uk-UA"/>
        </w:rPr>
        <w:t>всі клопотання прокурора були вирішені у строк, передбачений кримінальним процесуальним законом – до закінчення строку дії попередньої ухвали суду про продовження запобіжного заходу. Тривалість утримання під вартою обвинуваченого, а також неможливість застосування інших більш м’яких запобіжних заходів також описувалась в ухвалах Зарічного районного суду м</w:t>
      </w:r>
      <w:r w:rsidR="000B2823" w:rsidRPr="003E50CB">
        <w:rPr>
          <w:rFonts w:ascii="Times New Roman" w:hAnsi="Times New Roman"/>
          <w:bCs/>
          <w:sz w:val="28"/>
          <w:szCs w:val="28"/>
          <w:shd w:val="clear" w:color="auto" w:fill="FFFFFF"/>
          <w:lang w:val="uk-UA"/>
        </w:rPr>
        <w:t xml:space="preserve">іста </w:t>
      </w:r>
      <w:r w:rsidR="006758D0" w:rsidRPr="003E50CB">
        <w:rPr>
          <w:rFonts w:ascii="Times New Roman" w:hAnsi="Times New Roman"/>
          <w:bCs/>
          <w:sz w:val="28"/>
          <w:szCs w:val="28"/>
          <w:shd w:val="clear" w:color="auto" w:fill="FFFFFF"/>
          <w:lang w:val="uk-UA"/>
        </w:rPr>
        <w:t>Сум про продовження запобіжного заходу.</w:t>
      </w:r>
    </w:p>
    <w:p w:rsidR="00E43310" w:rsidRPr="003E50CB" w:rsidRDefault="00E43310" w:rsidP="0080548D">
      <w:pPr>
        <w:spacing w:after="0" w:line="240" w:lineRule="auto"/>
        <w:ind w:firstLine="708"/>
        <w:jc w:val="both"/>
        <w:rPr>
          <w:rFonts w:ascii="Times New Roman" w:hAnsi="Times New Roman"/>
          <w:bCs/>
          <w:sz w:val="28"/>
          <w:szCs w:val="28"/>
          <w:shd w:val="clear" w:color="auto" w:fill="FFFFFF"/>
          <w:lang w:val="uk-UA"/>
        </w:rPr>
      </w:pPr>
      <w:r w:rsidRPr="003E50CB">
        <w:rPr>
          <w:rFonts w:ascii="Times New Roman" w:hAnsi="Times New Roman"/>
          <w:bCs/>
          <w:sz w:val="28"/>
          <w:szCs w:val="28"/>
          <w:shd w:val="clear" w:color="auto" w:fill="FFFFFF"/>
          <w:lang w:val="uk-UA"/>
        </w:rPr>
        <w:t xml:space="preserve">Комісія </w:t>
      </w:r>
      <w:r w:rsidR="000B2823" w:rsidRPr="003E50CB">
        <w:rPr>
          <w:rFonts w:ascii="Times New Roman" w:hAnsi="Times New Roman"/>
          <w:bCs/>
          <w:sz w:val="28"/>
          <w:szCs w:val="28"/>
          <w:shd w:val="clear" w:color="auto" w:fill="FFFFFF"/>
          <w:lang w:val="uk-UA"/>
        </w:rPr>
        <w:t>бере</w:t>
      </w:r>
      <w:r w:rsidRPr="003E50CB">
        <w:rPr>
          <w:rFonts w:ascii="Times New Roman" w:hAnsi="Times New Roman"/>
          <w:bCs/>
          <w:sz w:val="28"/>
          <w:szCs w:val="28"/>
          <w:shd w:val="clear" w:color="auto" w:fill="FFFFFF"/>
          <w:lang w:val="uk-UA"/>
        </w:rPr>
        <w:t xml:space="preserve"> до уваги, що аналіз дій судді Сороки М.Р. під час постановлення ухвали від 06 квітня 2023 року було здійснено судом апеляційної інстанції. </w:t>
      </w:r>
      <w:r w:rsidR="00BE485B" w:rsidRPr="003E50CB">
        <w:rPr>
          <w:rFonts w:ascii="Times New Roman" w:hAnsi="Times New Roman"/>
          <w:bCs/>
          <w:sz w:val="28"/>
          <w:szCs w:val="28"/>
          <w:shd w:val="clear" w:color="auto" w:fill="FFFFFF"/>
          <w:lang w:val="uk-UA"/>
        </w:rPr>
        <w:t>С</w:t>
      </w:r>
      <w:r w:rsidRPr="003E50CB">
        <w:rPr>
          <w:rFonts w:ascii="Times New Roman" w:hAnsi="Times New Roman"/>
          <w:bCs/>
          <w:sz w:val="28"/>
          <w:szCs w:val="28"/>
          <w:shd w:val="clear" w:color="auto" w:fill="FFFFFF"/>
          <w:lang w:val="uk-UA"/>
        </w:rPr>
        <w:t>уд апеляційної інстанції погодився з висновком суду першої інстанції, що сторона захисту здійснювала дії для затягування розгляд</w:t>
      </w:r>
      <w:r w:rsidR="000B2823" w:rsidRPr="003E50CB">
        <w:rPr>
          <w:rFonts w:ascii="Times New Roman" w:hAnsi="Times New Roman"/>
          <w:bCs/>
          <w:sz w:val="28"/>
          <w:szCs w:val="28"/>
          <w:shd w:val="clear" w:color="auto" w:fill="FFFFFF"/>
          <w:lang w:val="uk-UA"/>
        </w:rPr>
        <w:t>у</w:t>
      </w:r>
      <w:r w:rsidRPr="003E50CB">
        <w:rPr>
          <w:rFonts w:ascii="Times New Roman" w:hAnsi="Times New Roman"/>
          <w:bCs/>
          <w:sz w:val="28"/>
          <w:szCs w:val="28"/>
          <w:shd w:val="clear" w:color="auto" w:fill="FFFFFF"/>
          <w:lang w:val="uk-UA"/>
        </w:rPr>
        <w:t xml:space="preserve"> справи і зловживання своїми правами</w:t>
      </w:r>
      <w:r w:rsidR="000B2823" w:rsidRPr="003E50CB">
        <w:rPr>
          <w:rFonts w:ascii="Times New Roman" w:hAnsi="Times New Roman"/>
          <w:bCs/>
          <w:sz w:val="28"/>
          <w:szCs w:val="28"/>
          <w:shd w:val="clear" w:color="auto" w:fill="FFFFFF"/>
          <w:lang w:val="uk-UA"/>
        </w:rPr>
        <w:t>. О</w:t>
      </w:r>
      <w:r w:rsidRPr="003E50CB">
        <w:rPr>
          <w:rFonts w:ascii="Times New Roman" w:hAnsi="Times New Roman"/>
          <w:bCs/>
          <w:sz w:val="28"/>
          <w:szCs w:val="28"/>
          <w:shd w:val="clear" w:color="auto" w:fill="FFFFFF"/>
          <w:lang w:val="uk-UA"/>
        </w:rPr>
        <w:t xml:space="preserve">скільки у справі було декілька захисників, а відводи суддям заявлялися </w:t>
      </w:r>
      <w:r w:rsidR="00BE485B" w:rsidRPr="003E50CB">
        <w:rPr>
          <w:rFonts w:ascii="Times New Roman" w:hAnsi="Times New Roman"/>
          <w:bCs/>
          <w:sz w:val="28"/>
          <w:szCs w:val="28"/>
          <w:shd w:val="clear" w:color="auto" w:fill="FFFFFF"/>
          <w:lang w:val="uk-UA"/>
        </w:rPr>
        <w:t>кожним із захисників окремо</w:t>
      </w:r>
      <w:r w:rsidR="000B2823" w:rsidRPr="003E50CB">
        <w:rPr>
          <w:rFonts w:ascii="Times New Roman" w:hAnsi="Times New Roman"/>
          <w:bCs/>
          <w:sz w:val="28"/>
          <w:szCs w:val="28"/>
          <w:shd w:val="clear" w:color="auto" w:fill="FFFFFF"/>
          <w:lang w:val="uk-UA"/>
        </w:rPr>
        <w:t>,</w:t>
      </w:r>
      <w:r w:rsidRPr="003E50CB">
        <w:rPr>
          <w:rFonts w:ascii="Times New Roman" w:hAnsi="Times New Roman"/>
          <w:bCs/>
          <w:sz w:val="28"/>
          <w:szCs w:val="28"/>
          <w:shd w:val="clear" w:color="auto" w:fill="FFFFFF"/>
          <w:lang w:val="uk-UA"/>
        </w:rPr>
        <w:t xml:space="preserve"> безпосередньо у засіданні</w:t>
      </w:r>
      <w:r w:rsidR="000B2823" w:rsidRPr="003E50CB">
        <w:rPr>
          <w:rFonts w:ascii="Times New Roman" w:hAnsi="Times New Roman"/>
          <w:bCs/>
          <w:sz w:val="28"/>
          <w:szCs w:val="28"/>
          <w:shd w:val="clear" w:color="auto" w:fill="FFFFFF"/>
          <w:lang w:val="uk-UA"/>
        </w:rPr>
        <w:t>,</w:t>
      </w:r>
      <w:r w:rsidRPr="003E50CB">
        <w:rPr>
          <w:rFonts w:ascii="Times New Roman" w:hAnsi="Times New Roman"/>
          <w:bCs/>
          <w:sz w:val="28"/>
          <w:szCs w:val="28"/>
          <w:shd w:val="clear" w:color="auto" w:fill="FFFFFF"/>
          <w:lang w:val="uk-UA"/>
        </w:rPr>
        <w:t xml:space="preserve"> перед розглядом клопотання прокурора</w:t>
      </w:r>
      <w:r w:rsidR="00BE485B" w:rsidRPr="003E50CB">
        <w:rPr>
          <w:rFonts w:ascii="Times New Roman" w:hAnsi="Times New Roman"/>
          <w:bCs/>
          <w:sz w:val="28"/>
          <w:szCs w:val="28"/>
          <w:shd w:val="clear" w:color="auto" w:fill="FFFFFF"/>
          <w:lang w:val="uk-UA"/>
        </w:rPr>
        <w:t xml:space="preserve">. Як зазначено в ухвалі суду апеляційної інстанції від 09 червня 2023 року з матеріалів справи вбачається, що суд першої інстанції вживав всіх можливих заходів </w:t>
      </w:r>
      <w:r w:rsidR="000B2823" w:rsidRPr="003E50CB">
        <w:rPr>
          <w:rFonts w:ascii="Times New Roman" w:hAnsi="Times New Roman"/>
          <w:bCs/>
          <w:sz w:val="28"/>
          <w:szCs w:val="28"/>
          <w:shd w:val="clear" w:color="auto" w:fill="FFFFFF"/>
          <w:lang w:val="uk-UA"/>
        </w:rPr>
        <w:t>для</w:t>
      </w:r>
      <w:r w:rsidR="00BE485B" w:rsidRPr="003E50CB">
        <w:rPr>
          <w:rFonts w:ascii="Times New Roman" w:hAnsi="Times New Roman"/>
          <w:bCs/>
          <w:sz w:val="28"/>
          <w:szCs w:val="28"/>
          <w:shd w:val="clear" w:color="auto" w:fill="FFFFFF"/>
          <w:lang w:val="uk-UA"/>
        </w:rPr>
        <w:t xml:space="preserve"> повідомлення захисників </w:t>
      </w:r>
      <w:r w:rsidR="008077D4" w:rsidRPr="0042051E">
        <w:rPr>
          <w:rFonts w:ascii="Times New Roman" w:hAnsi="Times New Roman"/>
          <w:spacing w:val="4"/>
          <w:sz w:val="28"/>
          <w:szCs w:val="28"/>
          <w:lang w:val="uk-UA"/>
        </w:rPr>
        <w:t>ОСОБА_</w:t>
      </w:r>
      <w:r w:rsidR="008077D4">
        <w:rPr>
          <w:rFonts w:ascii="Times New Roman" w:hAnsi="Times New Roman"/>
          <w:spacing w:val="4"/>
          <w:sz w:val="28"/>
          <w:szCs w:val="28"/>
          <w:lang w:val="uk-UA"/>
        </w:rPr>
        <w:t>1</w:t>
      </w:r>
      <w:r w:rsidR="00BE485B" w:rsidRPr="003E50CB">
        <w:rPr>
          <w:rFonts w:ascii="Times New Roman" w:hAnsi="Times New Roman"/>
          <w:bCs/>
          <w:sz w:val="28"/>
          <w:szCs w:val="28"/>
          <w:shd w:val="clear" w:color="auto" w:fill="FFFFFF"/>
          <w:lang w:val="uk-UA"/>
        </w:rPr>
        <w:t xml:space="preserve"> про дату, час і місце судових засідань </w:t>
      </w:r>
      <w:r w:rsidR="000B2823" w:rsidRPr="003E50CB">
        <w:rPr>
          <w:rFonts w:ascii="Times New Roman" w:hAnsi="Times New Roman"/>
          <w:bCs/>
          <w:sz w:val="28"/>
          <w:szCs w:val="28"/>
          <w:shd w:val="clear" w:color="auto" w:fill="FFFFFF"/>
          <w:lang w:val="uk-UA"/>
        </w:rPr>
        <w:t>із</w:t>
      </w:r>
      <w:r w:rsidR="00BE485B" w:rsidRPr="003E50CB">
        <w:rPr>
          <w:rFonts w:ascii="Times New Roman" w:hAnsi="Times New Roman"/>
          <w:bCs/>
          <w:sz w:val="28"/>
          <w:szCs w:val="28"/>
          <w:shd w:val="clear" w:color="auto" w:fill="FFFFFF"/>
          <w:lang w:val="uk-UA"/>
        </w:rPr>
        <w:t xml:space="preserve"> розгляду клопотання прокурора про продовження йому запобіжного заходу. Апеляційний суд відзначив, що адвокат не позбавлена можливості самостійно вживати заходів для здобуття інформації у справі у якій вона безпосередньо</w:t>
      </w:r>
      <w:r w:rsidR="000B2823" w:rsidRPr="003E50CB">
        <w:rPr>
          <w:rFonts w:ascii="Times New Roman" w:hAnsi="Times New Roman"/>
          <w:bCs/>
          <w:sz w:val="28"/>
          <w:szCs w:val="28"/>
          <w:shd w:val="clear" w:color="auto" w:fill="FFFFFF"/>
          <w:lang w:val="uk-UA"/>
        </w:rPr>
        <w:t xml:space="preserve"> брала</w:t>
      </w:r>
      <w:r w:rsidR="00BE485B" w:rsidRPr="003E50CB">
        <w:rPr>
          <w:rFonts w:ascii="Times New Roman" w:hAnsi="Times New Roman"/>
          <w:bCs/>
          <w:sz w:val="28"/>
          <w:szCs w:val="28"/>
          <w:shd w:val="clear" w:color="auto" w:fill="FFFFFF"/>
          <w:lang w:val="uk-UA"/>
        </w:rPr>
        <w:t xml:space="preserve"> участь. </w:t>
      </w:r>
    </w:p>
    <w:p w:rsidR="00BE485B" w:rsidRPr="003E50CB" w:rsidRDefault="000B2823" w:rsidP="0080548D">
      <w:pPr>
        <w:spacing w:after="0" w:line="240" w:lineRule="auto"/>
        <w:ind w:firstLine="708"/>
        <w:jc w:val="both"/>
        <w:rPr>
          <w:rFonts w:ascii="Times New Roman" w:hAnsi="Times New Roman"/>
          <w:bCs/>
          <w:sz w:val="28"/>
          <w:szCs w:val="28"/>
          <w:shd w:val="clear" w:color="auto" w:fill="FFFFFF"/>
          <w:lang w:val="uk-UA"/>
        </w:rPr>
      </w:pPr>
      <w:r w:rsidRPr="003E50CB">
        <w:rPr>
          <w:rFonts w:ascii="Times New Roman" w:hAnsi="Times New Roman"/>
          <w:bCs/>
          <w:sz w:val="28"/>
          <w:szCs w:val="28"/>
          <w:shd w:val="clear" w:color="auto" w:fill="FFFFFF"/>
          <w:lang w:val="uk-UA"/>
        </w:rPr>
        <w:t>Водночас</w:t>
      </w:r>
      <w:r w:rsidR="00BE485B" w:rsidRPr="003E50CB">
        <w:rPr>
          <w:rFonts w:ascii="Times New Roman" w:hAnsi="Times New Roman"/>
          <w:bCs/>
          <w:sz w:val="28"/>
          <w:szCs w:val="28"/>
          <w:shd w:val="clear" w:color="auto" w:fill="FFFFFF"/>
          <w:lang w:val="uk-UA"/>
        </w:rPr>
        <w:t xml:space="preserve"> Комісія враховує, що незважаючи </w:t>
      </w:r>
      <w:r w:rsidR="005A5AD9" w:rsidRPr="003E50CB">
        <w:rPr>
          <w:rFonts w:ascii="Times New Roman" w:hAnsi="Times New Roman"/>
          <w:bCs/>
          <w:sz w:val="28"/>
          <w:szCs w:val="28"/>
          <w:shd w:val="clear" w:color="auto" w:fill="FFFFFF"/>
          <w:lang w:val="uk-UA"/>
        </w:rPr>
        <w:t xml:space="preserve">на скасування ухвали суду першої інстанції у зв’язку з істотним порушенням кримінального процесуального закону, суд апеляційної інстанції не змінив обвинуваченому </w:t>
      </w:r>
      <w:r w:rsidR="008077D4" w:rsidRPr="0042051E">
        <w:rPr>
          <w:rFonts w:ascii="Times New Roman" w:hAnsi="Times New Roman"/>
          <w:spacing w:val="4"/>
          <w:sz w:val="28"/>
          <w:szCs w:val="28"/>
          <w:lang w:val="uk-UA"/>
        </w:rPr>
        <w:t>ОСОБА_</w:t>
      </w:r>
      <w:r w:rsidR="008077D4">
        <w:rPr>
          <w:rFonts w:ascii="Times New Roman" w:hAnsi="Times New Roman"/>
          <w:spacing w:val="4"/>
          <w:sz w:val="28"/>
          <w:szCs w:val="28"/>
          <w:lang w:val="uk-UA"/>
        </w:rPr>
        <w:t>1</w:t>
      </w:r>
      <w:r w:rsidR="005A5AD9" w:rsidRPr="003E50CB">
        <w:rPr>
          <w:rFonts w:ascii="Times New Roman" w:hAnsi="Times New Roman"/>
          <w:bCs/>
          <w:sz w:val="28"/>
          <w:szCs w:val="28"/>
          <w:shd w:val="clear" w:color="auto" w:fill="FFFFFF"/>
          <w:lang w:val="uk-UA"/>
        </w:rPr>
        <w:t xml:space="preserve"> виду запобіжного заходу, а застосував стосовно нього також тримання під вартою на вказаний строк без визначення розміру застави</w:t>
      </w:r>
      <w:r w:rsidR="006D3ABF" w:rsidRPr="003E50CB">
        <w:rPr>
          <w:rFonts w:ascii="Times New Roman" w:hAnsi="Times New Roman"/>
          <w:bCs/>
          <w:sz w:val="28"/>
          <w:szCs w:val="28"/>
          <w:shd w:val="clear" w:color="auto" w:fill="FFFFFF"/>
          <w:lang w:val="uk-UA"/>
        </w:rPr>
        <w:t xml:space="preserve"> </w:t>
      </w:r>
      <w:r w:rsidRPr="003E50CB">
        <w:rPr>
          <w:rFonts w:ascii="Times New Roman" w:hAnsi="Times New Roman"/>
          <w:bCs/>
          <w:sz w:val="28"/>
          <w:szCs w:val="28"/>
          <w:shd w:val="clear" w:color="auto" w:fill="FFFFFF"/>
          <w:lang w:val="uk-UA"/>
        </w:rPr>
        <w:t>аналогічно із</w:t>
      </w:r>
      <w:r w:rsidR="006D3ABF" w:rsidRPr="003E50CB">
        <w:rPr>
          <w:rFonts w:ascii="Times New Roman" w:hAnsi="Times New Roman"/>
          <w:bCs/>
          <w:sz w:val="28"/>
          <w:szCs w:val="28"/>
          <w:shd w:val="clear" w:color="auto" w:fill="FFFFFF"/>
          <w:lang w:val="uk-UA"/>
        </w:rPr>
        <w:t xml:space="preserve"> судд</w:t>
      </w:r>
      <w:r w:rsidRPr="003E50CB">
        <w:rPr>
          <w:rFonts w:ascii="Times New Roman" w:hAnsi="Times New Roman"/>
          <w:bCs/>
          <w:sz w:val="28"/>
          <w:szCs w:val="28"/>
          <w:shd w:val="clear" w:color="auto" w:fill="FFFFFF"/>
          <w:lang w:val="uk-UA"/>
        </w:rPr>
        <w:t>ею</w:t>
      </w:r>
      <w:r w:rsidR="006D3ABF" w:rsidRPr="003E50CB">
        <w:rPr>
          <w:rFonts w:ascii="Times New Roman" w:hAnsi="Times New Roman"/>
          <w:bCs/>
          <w:sz w:val="28"/>
          <w:szCs w:val="28"/>
          <w:shd w:val="clear" w:color="auto" w:fill="FFFFFF"/>
          <w:lang w:val="uk-UA"/>
        </w:rPr>
        <w:t xml:space="preserve"> Сорок</w:t>
      </w:r>
      <w:r w:rsidRPr="003E50CB">
        <w:rPr>
          <w:rFonts w:ascii="Times New Roman" w:hAnsi="Times New Roman"/>
          <w:bCs/>
          <w:sz w:val="28"/>
          <w:szCs w:val="28"/>
          <w:shd w:val="clear" w:color="auto" w:fill="FFFFFF"/>
          <w:lang w:val="uk-UA"/>
        </w:rPr>
        <w:t>ою</w:t>
      </w:r>
      <w:r w:rsidR="006D3ABF" w:rsidRPr="003E50CB">
        <w:rPr>
          <w:rFonts w:ascii="Times New Roman" w:hAnsi="Times New Roman"/>
          <w:bCs/>
          <w:sz w:val="28"/>
          <w:szCs w:val="28"/>
          <w:shd w:val="clear" w:color="auto" w:fill="FFFFFF"/>
          <w:lang w:val="uk-UA"/>
        </w:rPr>
        <w:t xml:space="preserve"> М.Р. </w:t>
      </w:r>
      <w:r w:rsidRPr="003E50CB">
        <w:rPr>
          <w:rFonts w:ascii="Times New Roman" w:hAnsi="Times New Roman"/>
          <w:bCs/>
          <w:sz w:val="28"/>
          <w:szCs w:val="28"/>
          <w:shd w:val="clear" w:color="auto" w:fill="FFFFFF"/>
          <w:lang w:val="uk-UA"/>
        </w:rPr>
        <w:t>(</w:t>
      </w:r>
      <w:r w:rsidR="006D3ABF" w:rsidRPr="003E50CB">
        <w:rPr>
          <w:rFonts w:ascii="Times New Roman" w:hAnsi="Times New Roman"/>
          <w:bCs/>
          <w:sz w:val="28"/>
          <w:szCs w:val="28"/>
          <w:shd w:val="clear" w:color="auto" w:fill="FFFFFF"/>
          <w:lang w:val="uk-UA"/>
        </w:rPr>
        <w:t>в ухвалі від 06 квітня 2023 року</w:t>
      </w:r>
      <w:r w:rsidRPr="003E50CB">
        <w:rPr>
          <w:rFonts w:ascii="Times New Roman" w:hAnsi="Times New Roman"/>
          <w:bCs/>
          <w:sz w:val="28"/>
          <w:szCs w:val="28"/>
          <w:shd w:val="clear" w:color="auto" w:fill="FFFFFF"/>
          <w:lang w:val="uk-UA"/>
        </w:rPr>
        <w:t>)</w:t>
      </w:r>
      <w:r w:rsidR="005A5AD9" w:rsidRPr="003E50CB">
        <w:rPr>
          <w:rFonts w:ascii="Times New Roman" w:hAnsi="Times New Roman"/>
          <w:bCs/>
          <w:sz w:val="28"/>
          <w:szCs w:val="28"/>
          <w:shd w:val="clear" w:color="auto" w:fill="FFFFFF"/>
          <w:lang w:val="uk-UA"/>
        </w:rPr>
        <w:t xml:space="preserve">. </w:t>
      </w:r>
    </w:p>
    <w:p w:rsidR="006D3ABF" w:rsidRPr="003E50CB" w:rsidRDefault="006D3ABF" w:rsidP="0080548D">
      <w:pPr>
        <w:spacing w:after="0" w:line="240" w:lineRule="auto"/>
        <w:ind w:firstLine="708"/>
        <w:jc w:val="both"/>
        <w:rPr>
          <w:rFonts w:ascii="Times New Roman" w:hAnsi="Times New Roman"/>
          <w:bCs/>
          <w:sz w:val="28"/>
          <w:szCs w:val="28"/>
          <w:shd w:val="clear" w:color="auto" w:fill="FFFFFF"/>
          <w:lang w:val="uk-UA"/>
        </w:rPr>
      </w:pPr>
      <w:r w:rsidRPr="003E50CB">
        <w:rPr>
          <w:rFonts w:ascii="Times New Roman" w:hAnsi="Times New Roman"/>
          <w:bCs/>
          <w:sz w:val="28"/>
          <w:szCs w:val="28"/>
          <w:shd w:val="clear" w:color="auto" w:fill="FFFFFF"/>
          <w:lang w:val="uk-UA"/>
        </w:rPr>
        <w:t xml:space="preserve">Тобто доводи </w:t>
      </w:r>
      <w:r w:rsidR="004807DC" w:rsidRPr="003E50CB">
        <w:rPr>
          <w:rFonts w:ascii="Times New Roman" w:hAnsi="Times New Roman"/>
          <w:bCs/>
          <w:sz w:val="28"/>
          <w:szCs w:val="28"/>
          <w:shd w:val="clear" w:color="auto" w:fill="FFFFFF"/>
          <w:lang w:val="uk-UA"/>
        </w:rPr>
        <w:t>Василенка В.В.</w:t>
      </w:r>
      <w:r w:rsidRPr="003E50CB">
        <w:rPr>
          <w:rFonts w:ascii="Times New Roman" w:hAnsi="Times New Roman"/>
          <w:bCs/>
          <w:sz w:val="28"/>
          <w:szCs w:val="28"/>
          <w:shd w:val="clear" w:color="auto" w:fill="FFFFFF"/>
          <w:lang w:val="uk-UA"/>
        </w:rPr>
        <w:t>, щодо того</w:t>
      </w:r>
      <w:r w:rsidR="004807DC" w:rsidRPr="003E50CB">
        <w:rPr>
          <w:rFonts w:ascii="Times New Roman" w:hAnsi="Times New Roman"/>
          <w:bCs/>
          <w:sz w:val="28"/>
          <w:szCs w:val="28"/>
          <w:shd w:val="clear" w:color="auto" w:fill="FFFFFF"/>
          <w:lang w:val="uk-UA"/>
        </w:rPr>
        <w:t>,</w:t>
      </w:r>
      <w:r w:rsidRPr="003E50CB">
        <w:rPr>
          <w:rFonts w:ascii="Times New Roman" w:hAnsi="Times New Roman"/>
          <w:bCs/>
          <w:sz w:val="28"/>
          <w:szCs w:val="28"/>
          <w:shd w:val="clear" w:color="auto" w:fill="FFFFFF"/>
          <w:lang w:val="uk-UA"/>
        </w:rPr>
        <w:t xml:space="preserve"> що дії судді Сороки М.Р. під час постановлення</w:t>
      </w:r>
      <w:r w:rsidR="004807DC" w:rsidRPr="003E50CB">
        <w:rPr>
          <w:rFonts w:ascii="Times New Roman" w:hAnsi="Times New Roman"/>
          <w:bCs/>
          <w:sz w:val="28"/>
          <w:szCs w:val="28"/>
          <w:shd w:val="clear" w:color="auto" w:fill="FFFFFF"/>
          <w:lang w:val="uk-UA"/>
        </w:rPr>
        <w:t>, зокрема</w:t>
      </w:r>
      <w:r w:rsidR="000B2823" w:rsidRPr="003E50CB">
        <w:rPr>
          <w:rFonts w:ascii="Times New Roman" w:hAnsi="Times New Roman"/>
          <w:bCs/>
          <w:sz w:val="28"/>
          <w:szCs w:val="28"/>
          <w:shd w:val="clear" w:color="auto" w:fill="FFFFFF"/>
          <w:lang w:val="uk-UA"/>
        </w:rPr>
        <w:t>,</w:t>
      </w:r>
      <w:r w:rsidRPr="003E50CB">
        <w:rPr>
          <w:rFonts w:ascii="Times New Roman" w:hAnsi="Times New Roman"/>
          <w:bCs/>
          <w:sz w:val="28"/>
          <w:szCs w:val="28"/>
          <w:shd w:val="clear" w:color="auto" w:fill="FFFFFF"/>
          <w:lang w:val="uk-UA"/>
        </w:rPr>
        <w:t xml:space="preserve"> ухвали від 06 квітня 2023 року</w:t>
      </w:r>
      <w:r w:rsidR="004807DC" w:rsidRPr="003E50CB">
        <w:rPr>
          <w:rFonts w:ascii="Times New Roman" w:hAnsi="Times New Roman"/>
          <w:bCs/>
          <w:sz w:val="28"/>
          <w:szCs w:val="28"/>
          <w:shd w:val="clear" w:color="auto" w:fill="FFFFFF"/>
          <w:lang w:val="uk-UA"/>
        </w:rPr>
        <w:t xml:space="preserve"> яка була скасована у апеляційному порядку,</w:t>
      </w:r>
      <w:r w:rsidRPr="003E50CB">
        <w:rPr>
          <w:rFonts w:ascii="Times New Roman" w:hAnsi="Times New Roman"/>
          <w:bCs/>
          <w:sz w:val="28"/>
          <w:szCs w:val="28"/>
          <w:shd w:val="clear" w:color="auto" w:fill="FFFFFF"/>
          <w:lang w:val="uk-UA"/>
        </w:rPr>
        <w:t xml:space="preserve"> призвели до встановлення </w:t>
      </w:r>
      <w:r w:rsidR="004807DC" w:rsidRPr="003E50CB">
        <w:rPr>
          <w:rFonts w:ascii="Times New Roman" w:hAnsi="Times New Roman"/>
          <w:bCs/>
          <w:sz w:val="28"/>
          <w:szCs w:val="28"/>
          <w:shd w:val="clear" w:color="auto" w:fill="FFFFFF"/>
          <w:lang w:val="uk-UA"/>
        </w:rPr>
        <w:t xml:space="preserve">міжнародним судом </w:t>
      </w:r>
      <w:r w:rsidRPr="003E50CB">
        <w:rPr>
          <w:rFonts w:ascii="Times New Roman" w:hAnsi="Times New Roman"/>
          <w:bCs/>
          <w:sz w:val="28"/>
          <w:szCs w:val="28"/>
          <w:shd w:val="clear" w:color="auto" w:fill="FFFFFF"/>
          <w:lang w:val="uk-UA"/>
        </w:rPr>
        <w:t xml:space="preserve">факту непомірного і надмірного тримання </w:t>
      </w:r>
      <w:r w:rsidR="008077D4">
        <w:rPr>
          <w:rFonts w:ascii="Times New Roman" w:hAnsi="Times New Roman"/>
          <w:bCs/>
          <w:sz w:val="28"/>
          <w:szCs w:val="28"/>
          <w:shd w:val="clear" w:color="auto" w:fill="FFFFFF"/>
          <w:lang w:val="uk-UA"/>
        </w:rPr>
        <w:t>ІНФОРМАЦІЯ_</w:t>
      </w:r>
      <w:r w:rsidR="008B5CD8">
        <w:rPr>
          <w:rFonts w:ascii="Times New Roman" w:hAnsi="Times New Roman"/>
          <w:bCs/>
          <w:sz w:val="28"/>
          <w:szCs w:val="28"/>
          <w:shd w:val="clear" w:color="auto" w:fill="FFFFFF"/>
          <w:lang w:val="uk-UA"/>
        </w:rPr>
        <w:t>3</w:t>
      </w:r>
      <w:r w:rsidRPr="003E50CB">
        <w:rPr>
          <w:rFonts w:ascii="Times New Roman" w:hAnsi="Times New Roman"/>
          <w:bCs/>
          <w:sz w:val="28"/>
          <w:szCs w:val="28"/>
          <w:shd w:val="clear" w:color="auto" w:fill="FFFFFF"/>
          <w:lang w:val="uk-UA"/>
        </w:rPr>
        <w:t xml:space="preserve"> під вартою</w:t>
      </w:r>
      <w:r w:rsidR="004807DC" w:rsidRPr="003E50CB">
        <w:rPr>
          <w:rFonts w:ascii="Times New Roman" w:hAnsi="Times New Roman"/>
          <w:bCs/>
          <w:sz w:val="28"/>
          <w:szCs w:val="28"/>
          <w:shd w:val="clear" w:color="auto" w:fill="FFFFFF"/>
          <w:lang w:val="uk-UA"/>
        </w:rPr>
        <w:t xml:space="preserve"> не відповідають дійсності, оскільки суд апеляційної інстанції також залишив обвинуваченого під вартою. </w:t>
      </w:r>
    </w:p>
    <w:p w:rsidR="00653BB6" w:rsidRPr="00295743" w:rsidRDefault="004807DC" w:rsidP="0080548D">
      <w:pPr>
        <w:spacing w:after="0" w:line="240" w:lineRule="auto"/>
        <w:ind w:firstLine="708"/>
        <w:jc w:val="both"/>
        <w:rPr>
          <w:rFonts w:ascii="Times New Roman" w:hAnsi="Times New Roman"/>
          <w:bCs/>
          <w:sz w:val="28"/>
          <w:szCs w:val="28"/>
          <w:shd w:val="clear" w:color="auto" w:fill="FFFFFF"/>
          <w:lang w:val="uk-UA"/>
        </w:rPr>
      </w:pPr>
      <w:r w:rsidRPr="003E50CB">
        <w:rPr>
          <w:rFonts w:ascii="Times New Roman" w:hAnsi="Times New Roman"/>
          <w:bCs/>
          <w:sz w:val="28"/>
          <w:szCs w:val="28"/>
          <w:shd w:val="clear" w:color="auto" w:fill="FFFFFF"/>
          <w:lang w:val="uk-UA"/>
        </w:rPr>
        <w:t xml:space="preserve">Комісія </w:t>
      </w:r>
      <w:r w:rsidR="000C7B2E" w:rsidRPr="003E50CB">
        <w:rPr>
          <w:rFonts w:ascii="Times New Roman" w:hAnsi="Times New Roman"/>
          <w:bCs/>
          <w:sz w:val="28"/>
          <w:szCs w:val="28"/>
          <w:shd w:val="clear" w:color="auto" w:fill="FFFFFF"/>
          <w:lang w:val="uk-UA"/>
        </w:rPr>
        <w:t>виснує, що незважаючи на здійснення досудового розслідування у кримінальному</w:t>
      </w:r>
      <w:r w:rsidR="000C7B2E" w:rsidRPr="003E50CB">
        <w:rPr>
          <w:rFonts w:ascii="Times New Roman" w:hAnsi="Times New Roman"/>
          <w:bCs/>
          <w:sz w:val="144"/>
          <w:szCs w:val="144"/>
          <w:shd w:val="clear" w:color="auto" w:fill="FFFFFF"/>
          <w:lang w:val="uk-UA"/>
        </w:rPr>
        <w:t xml:space="preserve"> </w:t>
      </w:r>
      <w:r w:rsidR="000C7B2E" w:rsidRPr="003E50CB">
        <w:rPr>
          <w:rFonts w:ascii="Times New Roman" w:hAnsi="Times New Roman"/>
          <w:bCs/>
          <w:sz w:val="28"/>
          <w:szCs w:val="28"/>
          <w:shd w:val="clear" w:color="auto" w:fill="FFFFFF"/>
          <w:lang w:val="uk-UA"/>
        </w:rPr>
        <w:t>провадженні</w:t>
      </w:r>
      <w:r w:rsidR="000C7B2E" w:rsidRPr="003E50CB">
        <w:rPr>
          <w:rFonts w:ascii="Times New Roman" w:hAnsi="Times New Roman"/>
          <w:bCs/>
          <w:sz w:val="144"/>
          <w:szCs w:val="144"/>
          <w:shd w:val="clear" w:color="auto" w:fill="FFFFFF"/>
          <w:lang w:val="uk-UA"/>
        </w:rPr>
        <w:t xml:space="preserve"> </w:t>
      </w:r>
      <w:r w:rsidR="000C7B2E" w:rsidRPr="003E50CB">
        <w:rPr>
          <w:rFonts w:ascii="Times New Roman" w:hAnsi="Times New Roman"/>
          <w:bCs/>
          <w:sz w:val="28"/>
          <w:szCs w:val="28"/>
          <w:shd w:val="clear" w:color="auto" w:fill="FFFFFF"/>
          <w:lang w:val="uk-UA"/>
        </w:rPr>
        <w:t>відкриття</w:t>
      </w:r>
      <w:r w:rsidR="000C7B2E" w:rsidRPr="003E50CB">
        <w:rPr>
          <w:rFonts w:ascii="Times New Roman" w:hAnsi="Times New Roman"/>
          <w:bCs/>
          <w:sz w:val="144"/>
          <w:szCs w:val="144"/>
          <w:shd w:val="clear" w:color="auto" w:fill="FFFFFF"/>
          <w:lang w:val="uk-UA"/>
        </w:rPr>
        <w:t xml:space="preserve"> </w:t>
      </w:r>
      <w:r w:rsidR="000C7B2E" w:rsidRPr="003E50CB">
        <w:rPr>
          <w:rFonts w:ascii="Times New Roman" w:hAnsi="Times New Roman"/>
          <w:bCs/>
          <w:sz w:val="28"/>
          <w:szCs w:val="28"/>
          <w:shd w:val="clear" w:color="auto" w:fill="FFFFFF"/>
          <w:lang w:val="uk-UA"/>
        </w:rPr>
        <w:t>кримінального</w:t>
      </w:r>
      <w:r w:rsidR="000C7B2E" w:rsidRPr="003E50CB">
        <w:rPr>
          <w:rFonts w:ascii="Times New Roman" w:hAnsi="Times New Roman"/>
          <w:bCs/>
          <w:sz w:val="144"/>
          <w:szCs w:val="144"/>
          <w:shd w:val="clear" w:color="auto" w:fill="FFFFFF"/>
          <w:lang w:val="uk-UA"/>
        </w:rPr>
        <w:t xml:space="preserve"> </w:t>
      </w:r>
      <w:r w:rsidR="000C7B2E" w:rsidRPr="003E50CB">
        <w:rPr>
          <w:rFonts w:ascii="Times New Roman" w:hAnsi="Times New Roman"/>
          <w:bCs/>
          <w:sz w:val="28"/>
          <w:szCs w:val="28"/>
          <w:shd w:val="clear" w:color="auto" w:fill="FFFFFF"/>
          <w:lang w:val="uk-UA"/>
        </w:rPr>
        <w:t>провадження</w:t>
      </w:r>
      <w:r w:rsidR="000C7B2E" w:rsidRPr="003E50CB">
        <w:rPr>
          <w:rFonts w:ascii="Times New Roman" w:hAnsi="Times New Roman"/>
          <w:bCs/>
          <w:sz w:val="144"/>
          <w:szCs w:val="144"/>
          <w:shd w:val="clear" w:color="auto" w:fill="FFFFFF"/>
          <w:lang w:val="uk-UA"/>
        </w:rPr>
        <w:t xml:space="preserve"> </w:t>
      </w:r>
      <w:r w:rsidR="000B2823" w:rsidRPr="003E50CB">
        <w:rPr>
          <w:rFonts w:ascii="Times New Roman" w:hAnsi="Times New Roman"/>
          <w:bCs/>
          <w:sz w:val="28"/>
          <w:szCs w:val="28"/>
          <w:shd w:val="clear" w:color="auto" w:fill="FFFFFF"/>
          <w:lang w:val="uk-UA"/>
        </w:rPr>
        <w:t xml:space="preserve">від 20 лютого 2025 року </w:t>
      </w:r>
      <w:r w:rsidR="000C7B2E" w:rsidRPr="003E50CB">
        <w:rPr>
          <w:rFonts w:ascii="Times New Roman" w:hAnsi="Times New Roman"/>
          <w:bCs/>
          <w:sz w:val="28"/>
          <w:szCs w:val="28"/>
          <w:shd w:val="clear" w:color="auto" w:fill="FFFFFF"/>
          <w:lang w:val="uk-UA"/>
        </w:rPr>
        <w:t xml:space="preserve">№ </w:t>
      </w:r>
      <w:r w:rsidR="008077D4">
        <w:rPr>
          <w:rFonts w:ascii="Times New Roman" w:hAnsi="Times New Roman"/>
          <w:bCs/>
          <w:sz w:val="28"/>
          <w:szCs w:val="28"/>
          <w:shd w:val="clear" w:color="auto" w:fill="FFFFFF"/>
          <w:lang w:val="uk-UA"/>
        </w:rPr>
        <w:t>НОМЕР_1</w:t>
      </w:r>
      <w:r w:rsidR="000C7B2E" w:rsidRPr="003E50CB">
        <w:rPr>
          <w:rFonts w:ascii="Times New Roman" w:hAnsi="Times New Roman"/>
          <w:bCs/>
          <w:sz w:val="28"/>
          <w:szCs w:val="28"/>
          <w:shd w:val="clear" w:color="auto" w:fill="FFFFFF"/>
          <w:lang w:val="uk-UA"/>
        </w:rPr>
        <w:t xml:space="preserve">, на час прийняття рішення Комісії, правоохоронними органами не повідомлялося про підозру </w:t>
      </w:r>
      <w:r w:rsidR="008F204B" w:rsidRPr="00295743">
        <w:rPr>
          <w:rFonts w:ascii="Times New Roman" w:hAnsi="Times New Roman"/>
          <w:bCs/>
          <w:sz w:val="28"/>
          <w:szCs w:val="28"/>
          <w:shd w:val="clear" w:color="auto" w:fill="FFFFFF"/>
          <w:lang w:val="uk-UA"/>
        </w:rPr>
        <w:t>ІНФОРМАЦІЯ</w:t>
      </w:r>
      <w:r w:rsidR="00295743" w:rsidRPr="00295743">
        <w:rPr>
          <w:rFonts w:ascii="Times New Roman" w:hAnsi="Times New Roman"/>
          <w:bCs/>
          <w:sz w:val="28"/>
          <w:szCs w:val="28"/>
          <w:shd w:val="clear" w:color="auto" w:fill="FFFFFF"/>
          <w:lang w:val="uk-UA"/>
        </w:rPr>
        <w:t>_</w:t>
      </w:r>
      <w:r w:rsidR="008B5CD8">
        <w:rPr>
          <w:rFonts w:ascii="Times New Roman" w:hAnsi="Times New Roman"/>
          <w:bCs/>
          <w:sz w:val="28"/>
          <w:szCs w:val="28"/>
          <w:shd w:val="clear" w:color="auto" w:fill="FFFFFF"/>
          <w:lang w:val="uk-UA"/>
        </w:rPr>
        <w:t>4</w:t>
      </w:r>
      <w:r w:rsidR="000C7B2E" w:rsidRPr="00295743">
        <w:rPr>
          <w:rFonts w:ascii="Times New Roman" w:hAnsi="Times New Roman"/>
          <w:bCs/>
          <w:sz w:val="28"/>
          <w:szCs w:val="28"/>
          <w:shd w:val="clear" w:color="auto" w:fill="FFFFFF"/>
          <w:lang w:val="uk-UA"/>
        </w:rPr>
        <w:t xml:space="preserve"> </w:t>
      </w:r>
      <w:r w:rsidR="008077D4" w:rsidRPr="00295743">
        <w:rPr>
          <w:rFonts w:ascii="Times New Roman" w:hAnsi="Times New Roman"/>
          <w:bCs/>
          <w:sz w:val="28"/>
          <w:szCs w:val="28"/>
          <w:shd w:val="clear" w:color="auto" w:fill="FFFFFF"/>
          <w:lang w:val="uk-UA"/>
        </w:rPr>
        <w:t>ОСОБА_3</w:t>
      </w:r>
      <w:r w:rsidR="008B5CD8">
        <w:rPr>
          <w:rFonts w:ascii="Times New Roman" w:hAnsi="Times New Roman"/>
          <w:bCs/>
          <w:sz w:val="28"/>
          <w:szCs w:val="28"/>
          <w:shd w:val="clear" w:color="auto" w:fill="FFFFFF"/>
          <w:lang w:val="uk-UA"/>
        </w:rPr>
        <w:t>.</w:t>
      </w:r>
      <w:r w:rsidR="000C7B2E" w:rsidRPr="00295743">
        <w:rPr>
          <w:rFonts w:ascii="Times New Roman" w:hAnsi="Times New Roman"/>
          <w:bCs/>
          <w:sz w:val="28"/>
          <w:szCs w:val="28"/>
          <w:shd w:val="clear" w:color="auto" w:fill="FFFFFF"/>
          <w:lang w:val="uk-UA"/>
        </w:rPr>
        <w:t xml:space="preserve"> Відсутня також інформація щодо притягнення судді до інших видів юридичної відповідальності </w:t>
      </w:r>
      <w:r w:rsidR="00295743" w:rsidRPr="00295743">
        <w:rPr>
          <w:rFonts w:ascii="Times New Roman" w:hAnsi="Times New Roman"/>
          <w:bCs/>
          <w:sz w:val="28"/>
          <w:szCs w:val="28"/>
          <w:shd w:val="clear" w:color="auto" w:fill="FFFFFF"/>
          <w:lang w:val="uk-UA"/>
        </w:rPr>
        <w:t>ІНФОРМАЦІЯ_</w:t>
      </w:r>
      <w:r w:rsidR="008B5CD8">
        <w:rPr>
          <w:rFonts w:ascii="Times New Roman" w:hAnsi="Times New Roman"/>
          <w:bCs/>
          <w:sz w:val="28"/>
          <w:szCs w:val="28"/>
          <w:shd w:val="clear" w:color="auto" w:fill="FFFFFF"/>
          <w:lang w:val="uk-UA"/>
        </w:rPr>
        <w:t>5</w:t>
      </w:r>
      <w:r w:rsidR="000C7B2E" w:rsidRPr="00295743">
        <w:rPr>
          <w:rFonts w:ascii="Times New Roman" w:hAnsi="Times New Roman"/>
          <w:bCs/>
          <w:sz w:val="28"/>
          <w:szCs w:val="28"/>
          <w:shd w:val="clear" w:color="auto" w:fill="FFFFFF"/>
          <w:lang w:val="uk-UA"/>
        </w:rPr>
        <w:t xml:space="preserve">. </w:t>
      </w:r>
    </w:p>
    <w:p w:rsidR="000112E6" w:rsidRPr="003E50CB" w:rsidRDefault="000C7B2E" w:rsidP="000112E6">
      <w:pPr>
        <w:pStyle w:val="rtejustify"/>
        <w:shd w:val="clear" w:color="auto" w:fill="FFFFFF"/>
        <w:spacing w:before="0" w:beforeAutospacing="0" w:after="0" w:afterAutospacing="0"/>
        <w:ind w:firstLine="708"/>
        <w:jc w:val="both"/>
        <w:rPr>
          <w:bCs/>
          <w:sz w:val="28"/>
          <w:szCs w:val="28"/>
          <w:shd w:val="clear" w:color="auto" w:fill="FFFFFF"/>
        </w:rPr>
      </w:pPr>
      <w:r w:rsidRPr="00295743">
        <w:rPr>
          <w:bCs/>
          <w:sz w:val="28"/>
          <w:szCs w:val="28"/>
          <w:shd w:val="clear" w:color="auto" w:fill="FFFFFF"/>
        </w:rPr>
        <w:lastRenderedPageBreak/>
        <w:t xml:space="preserve">Також Комісія виснує, що </w:t>
      </w:r>
      <w:r w:rsidR="000112E6" w:rsidRPr="00295743">
        <w:rPr>
          <w:sz w:val="28"/>
          <w:szCs w:val="28"/>
        </w:rPr>
        <w:t>декларацію доброчесності суддя Сорока М.Р. подала 21 квітня 2024 року, а рішення Європейського суду з прав людини у справі «Сириця та інші проти України» (заява № 18261/23 та дві інші заяви, у т</w:t>
      </w:r>
      <w:r w:rsidR="000B2823" w:rsidRPr="00295743">
        <w:rPr>
          <w:sz w:val="28"/>
          <w:szCs w:val="28"/>
        </w:rPr>
        <w:t xml:space="preserve">ому </w:t>
      </w:r>
      <w:r w:rsidR="000112E6" w:rsidRPr="00295743">
        <w:rPr>
          <w:sz w:val="28"/>
          <w:szCs w:val="28"/>
        </w:rPr>
        <w:t>ч</w:t>
      </w:r>
      <w:r w:rsidR="000B2823" w:rsidRPr="00295743">
        <w:rPr>
          <w:sz w:val="28"/>
          <w:szCs w:val="28"/>
        </w:rPr>
        <w:t>ислі</w:t>
      </w:r>
      <w:r w:rsidR="000112E6" w:rsidRPr="00295743">
        <w:rPr>
          <w:sz w:val="28"/>
          <w:szCs w:val="28"/>
        </w:rPr>
        <w:t xml:space="preserve"> заява Василенка В.В.) ухвалено 05 вересня 2024 року. Тобто порушення гарантій </w:t>
      </w:r>
      <w:r w:rsidR="000112E6" w:rsidRPr="00295743">
        <w:rPr>
          <w:bCs/>
          <w:sz w:val="28"/>
          <w:szCs w:val="28"/>
          <w:shd w:val="clear" w:color="auto" w:fill="FFFFFF"/>
        </w:rPr>
        <w:t>Конвенції про захист прав людини і основоположних свобод зі сторони держави України у т</w:t>
      </w:r>
      <w:r w:rsidR="000B2823" w:rsidRPr="00295743">
        <w:rPr>
          <w:bCs/>
          <w:sz w:val="28"/>
          <w:szCs w:val="28"/>
          <w:shd w:val="clear" w:color="auto" w:fill="FFFFFF"/>
        </w:rPr>
        <w:t xml:space="preserve">ому </w:t>
      </w:r>
      <w:r w:rsidR="000112E6" w:rsidRPr="00295743">
        <w:rPr>
          <w:bCs/>
          <w:sz w:val="28"/>
          <w:szCs w:val="28"/>
          <w:shd w:val="clear" w:color="auto" w:fill="FFFFFF"/>
        </w:rPr>
        <w:t>ч</w:t>
      </w:r>
      <w:r w:rsidR="000B2823" w:rsidRPr="00295743">
        <w:rPr>
          <w:bCs/>
          <w:sz w:val="28"/>
          <w:szCs w:val="28"/>
          <w:shd w:val="clear" w:color="auto" w:fill="FFFFFF"/>
        </w:rPr>
        <w:t>ислі</w:t>
      </w:r>
      <w:r w:rsidR="000112E6" w:rsidRPr="00295743">
        <w:rPr>
          <w:bCs/>
          <w:sz w:val="28"/>
          <w:szCs w:val="28"/>
          <w:shd w:val="clear" w:color="auto" w:fill="FFFFFF"/>
        </w:rPr>
        <w:t xml:space="preserve"> стосовно </w:t>
      </w:r>
      <w:r w:rsidR="00295743" w:rsidRPr="00295743">
        <w:rPr>
          <w:bCs/>
          <w:sz w:val="28"/>
          <w:szCs w:val="28"/>
          <w:shd w:val="clear" w:color="auto" w:fill="FFFFFF"/>
        </w:rPr>
        <w:t>ОСОБА_1</w:t>
      </w:r>
      <w:r w:rsidR="000112E6" w:rsidRPr="00295743">
        <w:rPr>
          <w:bCs/>
          <w:sz w:val="28"/>
          <w:szCs w:val="28"/>
          <w:shd w:val="clear" w:color="auto" w:fill="FFFFFF"/>
        </w:rPr>
        <w:t xml:space="preserve"> щодо непомірного</w:t>
      </w:r>
      <w:r w:rsidR="000112E6" w:rsidRPr="003E50CB">
        <w:rPr>
          <w:bCs/>
          <w:sz w:val="28"/>
          <w:szCs w:val="28"/>
          <w:shd w:val="clear" w:color="auto" w:fill="FFFFFF"/>
        </w:rPr>
        <w:t xml:space="preserve"> і надмірного тримання </w:t>
      </w:r>
      <w:r w:rsidR="00295743">
        <w:rPr>
          <w:bCs/>
          <w:sz w:val="28"/>
          <w:szCs w:val="28"/>
          <w:shd w:val="clear" w:color="auto" w:fill="FFFFFF"/>
        </w:rPr>
        <w:t xml:space="preserve">його </w:t>
      </w:r>
      <w:r w:rsidR="000112E6" w:rsidRPr="003E50CB">
        <w:rPr>
          <w:bCs/>
          <w:sz w:val="28"/>
          <w:szCs w:val="28"/>
          <w:shd w:val="clear" w:color="auto" w:fill="FFFFFF"/>
        </w:rPr>
        <w:t>під вартою встановлено пізніше ніж було подано суддею Сорокою М.Р. декларацію доброчесності. З чого випливає, що навіть при ймовірному встановленні міжнародним судом порушень саме діями судд</w:t>
      </w:r>
      <w:r w:rsidR="007E060E" w:rsidRPr="003E50CB">
        <w:rPr>
          <w:bCs/>
          <w:sz w:val="28"/>
          <w:szCs w:val="28"/>
          <w:shd w:val="clear" w:color="auto" w:fill="FFFFFF"/>
        </w:rPr>
        <w:t>і</w:t>
      </w:r>
      <w:r w:rsidR="000112E6" w:rsidRPr="003E50CB">
        <w:rPr>
          <w:bCs/>
          <w:sz w:val="28"/>
          <w:szCs w:val="28"/>
          <w:shd w:val="clear" w:color="auto" w:fill="FFFFFF"/>
        </w:rPr>
        <w:t xml:space="preserve"> Сорок</w:t>
      </w:r>
      <w:r w:rsidR="007E060E" w:rsidRPr="003E50CB">
        <w:rPr>
          <w:bCs/>
          <w:sz w:val="28"/>
          <w:szCs w:val="28"/>
          <w:shd w:val="clear" w:color="auto" w:fill="FFFFFF"/>
        </w:rPr>
        <w:t>и</w:t>
      </w:r>
      <w:r w:rsidR="000112E6" w:rsidRPr="003E50CB">
        <w:rPr>
          <w:bCs/>
          <w:sz w:val="28"/>
          <w:szCs w:val="28"/>
          <w:shd w:val="clear" w:color="auto" w:fill="FFFFFF"/>
        </w:rPr>
        <w:t xml:space="preserve"> М.Р. така інформація була б відсутня на день подання декларації доброчесності. </w:t>
      </w:r>
    </w:p>
    <w:p w:rsidR="0068422C" w:rsidRPr="003E50CB" w:rsidRDefault="000112E6" w:rsidP="0068422C">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 xml:space="preserve">З огляду на </w:t>
      </w:r>
      <w:r w:rsidR="00AF71AC" w:rsidRPr="003E50CB">
        <w:rPr>
          <w:color w:val="000000" w:themeColor="text1"/>
          <w:sz w:val="28"/>
          <w:szCs w:val="28"/>
        </w:rPr>
        <w:t xml:space="preserve">викладене </w:t>
      </w:r>
      <w:r w:rsidR="0068422C" w:rsidRPr="003E50CB">
        <w:rPr>
          <w:color w:val="000000" w:themeColor="text1"/>
          <w:sz w:val="28"/>
          <w:szCs w:val="28"/>
        </w:rPr>
        <w:t>слі</w:t>
      </w:r>
      <w:r w:rsidR="00894110" w:rsidRPr="003E50CB">
        <w:rPr>
          <w:color w:val="000000" w:themeColor="text1"/>
          <w:sz w:val="28"/>
          <w:szCs w:val="28"/>
        </w:rPr>
        <w:t xml:space="preserve">д дійти висновку, що </w:t>
      </w:r>
      <w:r w:rsidR="00C03342" w:rsidRPr="003E50CB">
        <w:rPr>
          <w:color w:val="000000" w:themeColor="text1"/>
          <w:sz w:val="28"/>
          <w:szCs w:val="28"/>
        </w:rPr>
        <w:t>зазначена</w:t>
      </w:r>
      <w:r w:rsidR="00894110" w:rsidRPr="003E50CB">
        <w:rPr>
          <w:color w:val="000000" w:themeColor="text1"/>
          <w:sz w:val="28"/>
          <w:szCs w:val="28"/>
        </w:rPr>
        <w:t xml:space="preserve"> в</w:t>
      </w:r>
      <w:r w:rsidR="0068422C" w:rsidRPr="003E50CB">
        <w:rPr>
          <w:color w:val="000000" w:themeColor="text1"/>
          <w:sz w:val="28"/>
          <w:szCs w:val="28"/>
        </w:rPr>
        <w:t xml:space="preserve"> повідомленні </w:t>
      </w:r>
      <w:r w:rsidR="00AF71AC" w:rsidRPr="003E50CB">
        <w:rPr>
          <w:color w:val="000000" w:themeColor="text1"/>
          <w:sz w:val="28"/>
          <w:szCs w:val="28"/>
        </w:rPr>
        <w:t>Василенка В.В.</w:t>
      </w:r>
      <w:r w:rsidR="0068422C" w:rsidRPr="003E50CB">
        <w:rPr>
          <w:color w:val="000000" w:themeColor="text1"/>
          <w:sz w:val="28"/>
          <w:szCs w:val="28"/>
        </w:rPr>
        <w:t xml:space="preserve"> інформація є непідтвердженою.</w:t>
      </w:r>
    </w:p>
    <w:p w:rsidR="00C90A92" w:rsidRPr="003E50CB" w:rsidRDefault="00C90A92" w:rsidP="0068422C">
      <w:pPr>
        <w:pStyle w:val="rtejustify"/>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 xml:space="preserve">Принагідно констатуємо, що </w:t>
      </w:r>
      <w:r w:rsidRPr="003E50CB">
        <w:rPr>
          <w:color w:val="000000" w:themeColor="text1"/>
          <w:sz w:val="28"/>
          <w:szCs w:val="28"/>
          <w:shd w:val="clear" w:color="auto" w:fill="FFFFFF"/>
        </w:rPr>
        <w:t xml:space="preserve">у разі одержання інформації, що може свідчити про недостовірність (в тому числі неповноту) тверджень судді у декларації доброчесності, Вища кваліфікаційна комісія суддів України </w:t>
      </w:r>
      <w:bookmarkStart w:id="0" w:name="_GoBack"/>
      <w:bookmarkEnd w:id="0"/>
      <w:r w:rsidRPr="003E50CB">
        <w:rPr>
          <w:color w:val="000000" w:themeColor="text1"/>
          <w:sz w:val="28"/>
          <w:szCs w:val="28"/>
          <w:shd w:val="clear" w:color="auto" w:fill="FFFFFF"/>
        </w:rPr>
        <w:t>проводить відповідну перевірку. Перевірка інших обставин наведених у ч</w:t>
      </w:r>
      <w:r w:rsidR="001A1F7E" w:rsidRPr="003E50CB">
        <w:rPr>
          <w:color w:val="000000" w:themeColor="text1"/>
          <w:sz w:val="28"/>
          <w:szCs w:val="28"/>
          <w:shd w:val="clear" w:color="auto" w:fill="FFFFFF"/>
        </w:rPr>
        <w:t>астині</w:t>
      </w:r>
      <w:r w:rsidRPr="003E50CB">
        <w:rPr>
          <w:color w:val="000000" w:themeColor="text1"/>
          <w:sz w:val="28"/>
          <w:szCs w:val="28"/>
          <w:shd w:val="clear" w:color="auto" w:fill="FFFFFF"/>
        </w:rPr>
        <w:t xml:space="preserve"> </w:t>
      </w:r>
      <w:r w:rsidR="00C03342" w:rsidRPr="003E50CB">
        <w:rPr>
          <w:color w:val="000000" w:themeColor="text1"/>
          <w:sz w:val="28"/>
          <w:szCs w:val="28"/>
          <w:shd w:val="clear" w:color="auto" w:fill="FFFFFF"/>
        </w:rPr>
        <w:t>першій</w:t>
      </w:r>
      <w:r w:rsidRPr="003E50CB">
        <w:rPr>
          <w:color w:val="000000" w:themeColor="text1"/>
          <w:sz w:val="28"/>
          <w:szCs w:val="28"/>
          <w:shd w:val="clear" w:color="auto" w:fill="FFFFFF"/>
        </w:rPr>
        <w:t xml:space="preserve"> ст</w:t>
      </w:r>
      <w:r w:rsidR="001A1F7E" w:rsidRPr="003E50CB">
        <w:rPr>
          <w:color w:val="000000" w:themeColor="text1"/>
          <w:sz w:val="28"/>
          <w:szCs w:val="28"/>
          <w:shd w:val="clear" w:color="auto" w:fill="FFFFFF"/>
        </w:rPr>
        <w:t>атті</w:t>
      </w:r>
      <w:r w:rsidRPr="003E50CB">
        <w:rPr>
          <w:color w:val="000000" w:themeColor="text1"/>
          <w:sz w:val="28"/>
          <w:szCs w:val="28"/>
          <w:shd w:val="clear" w:color="auto" w:fill="FFFFFF"/>
        </w:rPr>
        <w:t xml:space="preserve"> 106 Закону, які можуть бути підставою для притягнення судді до дисциплінарної відповідальності  не відноситься до повноважень Комісії.</w:t>
      </w:r>
    </w:p>
    <w:p w:rsidR="00E17CD1" w:rsidRPr="003E50CB" w:rsidRDefault="0068422C" w:rsidP="00E17CD1">
      <w:pPr>
        <w:pStyle w:val="a9"/>
        <w:shd w:val="clear" w:color="auto" w:fill="FFFFFF"/>
        <w:spacing w:before="0" w:beforeAutospacing="0" w:after="0" w:afterAutospacing="0"/>
        <w:ind w:firstLine="708"/>
        <w:jc w:val="both"/>
        <w:rPr>
          <w:color w:val="000000" w:themeColor="text1"/>
          <w:sz w:val="28"/>
          <w:szCs w:val="28"/>
        </w:rPr>
      </w:pPr>
      <w:r w:rsidRPr="003E50CB">
        <w:rPr>
          <w:color w:val="000000" w:themeColor="text1"/>
          <w:sz w:val="28"/>
          <w:szCs w:val="28"/>
        </w:rPr>
        <w:t>К</w:t>
      </w:r>
      <w:r w:rsidR="00E17CD1" w:rsidRPr="003E50CB">
        <w:rPr>
          <w:color w:val="000000" w:themeColor="text1"/>
          <w:sz w:val="28"/>
          <w:szCs w:val="28"/>
        </w:rPr>
        <w:t xml:space="preserve">еруючись статтями 62, 93, 101 Закону України «Про судоустрій і статус суддів», підпунктом 184.3 пункту 184 параграфа 11 розділу ІІ Регламенту Вищої кваліфікаційної комісії суддів України, Вища кваліфікаційна комісія суддів України </w:t>
      </w:r>
      <w:r w:rsidR="00AF71AC" w:rsidRPr="003E50CB">
        <w:rPr>
          <w:color w:val="000000" w:themeColor="text1"/>
          <w:sz w:val="28"/>
          <w:szCs w:val="28"/>
        </w:rPr>
        <w:t>трьома голосами «за» і одним «проти»</w:t>
      </w:r>
    </w:p>
    <w:p w:rsidR="00E17CD1" w:rsidRPr="003E50CB" w:rsidRDefault="00E17CD1" w:rsidP="00460A3A">
      <w:pPr>
        <w:pStyle w:val="rtejustify"/>
        <w:shd w:val="clear" w:color="auto" w:fill="FFFFFF"/>
        <w:spacing w:before="0" w:beforeAutospacing="0" w:after="0" w:afterAutospacing="0"/>
        <w:ind w:firstLine="708"/>
        <w:jc w:val="both"/>
        <w:rPr>
          <w:color w:val="000000" w:themeColor="text1"/>
          <w:sz w:val="28"/>
          <w:szCs w:val="28"/>
          <w:shd w:val="clear" w:color="auto" w:fill="FFFFFF"/>
        </w:rPr>
      </w:pPr>
    </w:p>
    <w:p w:rsidR="008B4385" w:rsidRPr="003E50CB" w:rsidRDefault="008B4385" w:rsidP="008B4385">
      <w:pPr>
        <w:pStyle w:val="a9"/>
        <w:shd w:val="clear" w:color="auto" w:fill="FFFFFF"/>
        <w:spacing w:before="0" w:beforeAutospacing="0" w:after="0" w:afterAutospacing="0"/>
        <w:jc w:val="center"/>
        <w:rPr>
          <w:color w:val="000000" w:themeColor="text1"/>
          <w:sz w:val="28"/>
          <w:szCs w:val="28"/>
        </w:rPr>
      </w:pPr>
      <w:r w:rsidRPr="003E50CB">
        <w:rPr>
          <w:color w:val="000000" w:themeColor="text1"/>
          <w:sz w:val="28"/>
          <w:szCs w:val="28"/>
        </w:rPr>
        <w:t>вирішила:</w:t>
      </w:r>
    </w:p>
    <w:p w:rsidR="008B4385" w:rsidRPr="003E50CB" w:rsidRDefault="008B4385" w:rsidP="008B4385">
      <w:pPr>
        <w:pStyle w:val="a9"/>
        <w:shd w:val="clear" w:color="auto" w:fill="FFFFFF"/>
        <w:spacing w:before="0" w:beforeAutospacing="0" w:after="0" w:afterAutospacing="0"/>
        <w:jc w:val="center"/>
        <w:rPr>
          <w:color w:val="000000" w:themeColor="text1"/>
          <w:sz w:val="28"/>
          <w:szCs w:val="28"/>
        </w:rPr>
      </w:pPr>
    </w:p>
    <w:p w:rsidR="00AF71AC" w:rsidRPr="003E50CB" w:rsidRDefault="00AF71AC" w:rsidP="00AF71AC">
      <w:pPr>
        <w:pBdr>
          <w:top w:val="nil"/>
          <w:left w:val="nil"/>
          <w:bottom w:val="nil"/>
          <w:right w:val="nil"/>
          <w:between w:val="nil"/>
        </w:pBdr>
        <w:spacing w:after="0" w:line="240" w:lineRule="auto"/>
        <w:jc w:val="both"/>
        <w:rPr>
          <w:rFonts w:ascii="Times New Roman" w:hAnsi="Times New Roman"/>
          <w:sz w:val="28"/>
          <w:szCs w:val="28"/>
          <w:shd w:val="clear" w:color="auto" w:fill="FFFFFF"/>
          <w:lang w:val="uk-UA"/>
        </w:rPr>
      </w:pPr>
      <w:r w:rsidRPr="003E50CB">
        <w:rPr>
          <w:rFonts w:ascii="Times New Roman" w:hAnsi="Times New Roman"/>
          <w:sz w:val="28"/>
          <w:szCs w:val="28"/>
          <w:shd w:val="clear" w:color="auto" w:fill="FFFFFF"/>
          <w:lang w:val="uk-UA"/>
        </w:rPr>
        <w:t xml:space="preserve">визнати непідтвердженою інформацію, яка міститься в повідомленні </w:t>
      </w:r>
      <w:r w:rsidRPr="003E50CB">
        <w:rPr>
          <w:rFonts w:ascii="Times New Roman" w:hAnsi="Times New Roman"/>
          <w:sz w:val="28"/>
          <w:szCs w:val="28"/>
          <w:lang w:val="uk-UA"/>
        </w:rPr>
        <w:t xml:space="preserve">Василенка Валентина Валентиновича щодо інформації, яка може свідчити про недостовірність (у тому числі неповноту) тверджень, указаних суддею </w:t>
      </w:r>
      <w:r w:rsidRPr="003E50CB">
        <w:rPr>
          <w:rFonts w:ascii="Times New Roman" w:hAnsi="Times New Roman"/>
          <w:sz w:val="28"/>
          <w:szCs w:val="28"/>
          <w:shd w:val="clear" w:color="auto" w:fill="FFFFFF"/>
          <w:lang w:val="uk-UA"/>
        </w:rPr>
        <w:t xml:space="preserve">Зарічного районного суду міста Суми Сорокою Мариною </w:t>
      </w:r>
      <w:proofErr w:type="spellStart"/>
      <w:r w:rsidRPr="003E50CB">
        <w:rPr>
          <w:rFonts w:ascii="Times New Roman" w:hAnsi="Times New Roman"/>
          <w:sz w:val="28"/>
          <w:szCs w:val="28"/>
          <w:shd w:val="clear" w:color="auto" w:fill="FFFFFF"/>
          <w:lang w:val="uk-UA"/>
        </w:rPr>
        <w:t>Ревазівною</w:t>
      </w:r>
      <w:proofErr w:type="spellEnd"/>
      <w:r w:rsidRPr="003E50CB">
        <w:rPr>
          <w:rFonts w:ascii="Times New Roman" w:hAnsi="Times New Roman"/>
          <w:sz w:val="28"/>
          <w:szCs w:val="28"/>
          <w:shd w:val="clear" w:color="auto" w:fill="FFFFFF"/>
          <w:lang w:val="uk-UA"/>
        </w:rPr>
        <w:t xml:space="preserve"> </w:t>
      </w:r>
      <w:r w:rsidRPr="003E50CB">
        <w:rPr>
          <w:rFonts w:ascii="Times New Roman" w:hAnsi="Times New Roman"/>
          <w:sz w:val="28"/>
          <w:szCs w:val="28"/>
          <w:lang w:val="uk-UA"/>
        </w:rPr>
        <w:t xml:space="preserve">в декларації доброчесності судді за 2023 рік. </w:t>
      </w:r>
    </w:p>
    <w:p w:rsidR="00AF71AC" w:rsidRPr="003E50CB" w:rsidRDefault="00AF71AC" w:rsidP="0088678B">
      <w:pPr>
        <w:pStyle w:val="a9"/>
        <w:shd w:val="clear" w:color="auto" w:fill="FFFFFF"/>
        <w:spacing w:before="0" w:beforeAutospacing="0" w:after="0" w:afterAutospacing="0"/>
        <w:rPr>
          <w:color w:val="000000" w:themeColor="text1"/>
          <w:sz w:val="28"/>
          <w:szCs w:val="28"/>
        </w:rPr>
      </w:pPr>
    </w:p>
    <w:p w:rsidR="008B4385" w:rsidRPr="003E50CB" w:rsidRDefault="008B4385" w:rsidP="00FF791A">
      <w:pPr>
        <w:shd w:val="clear" w:color="auto" w:fill="FFFFFF"/>
        <w:spacing w:after="240" w:line="240" w:lineRule="auto"/>
        <w:jc w:val="both"/>
        <w:rPr>
          <w:rFonts w:ascii="Times New Roman" w:hAnsi="Times New Roman"/>
          <w:color w:val="000000" w:themeColor="text1"/>
          <w:sz w:val="28"/>
          <w:szCs w:val="28"/>
          <w:lang w:val="uk-UA"/>
        </w:rPr>
      </w:pPr>
    </w:p>
    <w:p w:rsidR="00312C62" w:rsidRPr="003E50CB" w:rsidRDefault="00312C62" w:rsidP="00312C62">
      <w:pPr>
        <w:tabs>
          <w:tab w:val="left" w:pos="1276"/>
        </w:tabs>
        <w:spacing w:after="0" w:line="240" w:lineRule="auto"/>
        <w:jc w:val="both"/>
        <w:rPr>
          <w:rFonts w:ascii="Times New Roman" w:eastAsia="Times New Roman" w:hAnsi="Times New Roman"/>
          <w:bCs/>
          <w:sz w:val="28"/>
          <w:szCs w:val="28"/>
          <w:lang w:val="uk-UA" w:eastAsia="ru-RU"/>
        </w:rPr>
      </w:pPr>
      <w:r w:rsidRPr="003E50CB">
        <w:rPr>
          <w:rFonts w:ascii="Times New Roman" w:eastAsia="Times New Roman" w:hAnsi="Times New Roman"/>
          <w:bCs/>
          <w:sz w:val="28"/>
          <w:szCs w:val="28"/>
          <w:lang w:val="uk-UA" w:eastAsia="ru-RU"/>
        </w:rPr>
        <w:t>Головуючий</w:t>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t xml:space="preserve">Олексій ОМЕЛЬЯН  </w:t>
      </w:r>
      <w:r w:rsidR="00C03342" w:rsidRPr="003E50CB">
        <w:rPr>
          <w:rFonts w:ascii="Times New Roman" w:eastAsia="Times New Roman" w:hAnsi="Times New Roman"/>
          <w:bCs/>
          <w:sz w:val="28"/>
          <w:szCs w:val="28"/>
          <w:lang w:val="uk-UA" w:eastAsia="ru-RU"/>
        </w:rPr>
        <w:t>(</w:t>
      </w:r>
      <w:r w:rsidRPr="003E50CB">
        <w:rPr>
          <w:rFonts w:ascii="Times New Roman" w:eastAsia="Times New Roman" w:hAnsi="Times New Roman"/>
          <w:bCs/>
          <w:sz w:val="28"/>
          <w:szCs w:val="28"/>
          <w:lang w:val="uk-UA" w:eastAsia="ru-RU"/>
        </w:rPr>
        <w:t>ПРОТИ</w:t>
      </w:r>
      <w:r w:rsidR="00C03342" w:rsidRPr="003E50CB">
        <w:rPr>
          <w:rFonts w:ascii="Times New Roman" w:eastAsia="Times New Roman" w:hAnsi="Times New Roman"/>
          <w:bCs/>
          <w:sz w:val="28"/>
          <w:szCs w:val="28"/>
          <w:lang w:val="uk-UA" w:eastAsia="ru-RU"/>
        </w:rPr>
        <w:t>)</w:t>
      </w:r>
    </w:p>
    <w:p w:rsidR="00312C62" w:rsidRPr="003E50CB" w:rsidRDefault="00312C62" w:rsidP="00312C62">
      <w:pPr>
        <w:tabs>
          <w:tab w:val="left" w:pos="1276"/>
        </w:tabs>
        <w:spacing w:after="0" w:line="240" w:lineRule="auto"/>
        <w:jc w:val="both"/>
        <w:rPr>
          <w:rFonts w:ascii="Times New Roman" w:eastAsia="Times New Roman" w:hAnsi="Times New Roman"/>
          <w:bCs/>
          <w:sz w:val="28"/>
          <w:szCs w:val="28"/>
          <w:lang w:val="uk-UA" w:eastAsia="ru-RU"/>
        </w:rPr>
      </w:pPr>
    </w:p>
    <w:p w:rsidR="00312C62" w:rsidRPr="003E50CB" w:rsidRDefault="00312C62" w:rsidP="00312C62">
      <w:pPr>
        <w:tabs>
          <w:tab w:val="left" w:pos="1276"/>
        </w:tabs>
        <w:spacing w:after="0" w:line="360" w:lineRule="auto"/>
        <w:jc w:val="both"/>
        <w:rPr>
          <w:rFonts w:ascii="Times New Roman" w:eastAsia="Times New Roman" w:hAnsi="Times New Roman"/>
          <w:bCs/>
          <w:sz w:val="28"/>
          <w:szCs w:val="28"/>
          <w:lang w:val="uk-UA" w:eastAsia="ru-RU"/>
        </w:rPr>
      </w:pPr>
      <w:r w:rsidRPr="003E50CB">
        <w:rPr>
          <w:rFonts w:ascii="Times New Roman" w:eastAsia="Times New Roman" w:hAnsi="Times New Roman"/>
          <w:bCs/>
          <w:sz w:val="28"/>
          <w:szCs w:val="28"/>
          <w:lang w:val="uk-UA" w:eastAsia="ru-RU"/>
        </w:rPr>
        <w:t>Члени Комісії:</w:t>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t xml:space="preserve">Ярослав ДУХ             </w:t>
      </w:r>
      <w:r w:rsidR="00C03342" w:rsidRPr="003E50CB">
        <w:rPr>
          <w:rFonts w:ascii="Times New Roman" w:eastAsia="Times New Roman" w:hAnsi="Times New Roman"/>
          <w:bCs/>
          <w:sz w:val="28"/>
          <w:szCs w:val="28"/>
          <w:lang w:val="uk-UA" w:eastAsia="ru-RU"/>
        </w:rPr>
        <w:t>(</w:t>
      </w:r>
      <w:r w:rsidRPr="003E50CB">
        <w:rPr>
          <w:rFonts w:ascii="Times New Roman" w:eastAsia="Times New Roman" w:hAnsi="Times New Roman"/>
          <w:bCs/>
          <w:sz w:val="28"/>
          <w:szCs w:val="28"/>
          <w:lang w:val="uk-UA" w:eastAsia="ru-RU"/>
        </w:rPr>
        <w:t>ЗА</w:t>
      </w:r>
      <w:r w:rsidR="00C03342" w:rsidRPr="003E50CB">
        <w:rPr>
          <w:rFonts w:ascii="Times New Roman" w:eastAsia="Times New Roman" w:hAnsi="Times New Roman"/>
          <w:bCs/>
          <w:sz w:val="28"/>
          <w:szCs w:val="28"/>
          <w:lang w:val="uk-UA" w:eastAsia="ru-RU"/>
        </w:rPr>
        <w:t>)</w:t>
      </w:r>
    </w:p>
    <w:p w:rsidR="00312C62" w:rsidRPr="003E50CB" w:rsidRDefault="00312C62" w:rsidP="00312C62">
      <w:pPr>
        <w:tabs>
          <w:tab w:val="left" w:pos="1276"/>
        </w:tabs>
        <w:spacing w:after="0" w:line="360" w:lineRule="auto"/>
        <w:jc w:val="both"/>
        <w:rPr>
          <w:rFonts w:ascii="Times New Roman" w:eastAsia="Times New Roman" w:hAnsi="Times New Roman"/>
          <w:bCs/>
          <w:sz w:val="28"/>
          <w:szCs w:val="28"/>
          <w:lang w:val="uk-UA" w:eastAsia="ru-RU"/>
        </w:rPr>
      </w:pPr>
    </w:p>
    <w:p w:rsidR="00312C62" w:rsidRPr="003E50CB" w:rsidRDefault="00312C62" w:rsidP="00312C62">
      <w:pPr>
        <w:tabs>
          <w:tab w:val="left" w:pos="1276"/>
        </w:tabs>
        <w:spacing w:after="0" w:line="360" w:lineRule="auto"/>
        <w:jc w:val="both"/>
        <w:rPr>
          <w:rFonts w:ascii="Times New Roman" w:eastAsia="Times New Roman" w:hAnsi="Times New Roman"/>
          <w:bCs/>
          <w:sz w:val="28"/>
          <w:szCs w:val="28"/>
          <w:lang w:val="uk-UA" w:eastAsia="ru-RU"/>
        </w:rPr>
      </w:pP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t xml:space="preserve">Ігор КУШНІР            </w:t>
      </w:r>
      <w:r w:rsidR="00C03342" w:rsidRPr="003E50CB">
        <w:rPr>
          <w:rFonts w:ascii="Times New Roman" w:eastAsia="Times New Roman" w:hAnsi="Times New Roman"/>
          <w:bCs/>
          <w:sz w:val="28"/>
          <w:szCs w:val="28"/>
          <w:lang w:val="uk-UA" w:eastAsia="ru-RU"/>
        </w:rPr>
        <w:t>(</w:t>
      </w:r>
      <w:r w:rsidRPr="003E50CB">
        <w:rPr>
          <w:rFonts w:ascii="Times New Roman" w:eastAsia="Times New Roman" w:hAnsi="Times New Roman"/>
          <w:bCs/>
          <w:sz w:val="28"/>
          <w:szCs w:val="28"/>
          <w:lang w:val="uk-UA" w:eastAsia="ru-RU"/>
        </w:rPr>
        <w:t>ЗА</w:t>
      </w:r>
      <w:r w:rsidR="00C03342" w:rsidRPr="003E50CB">
        <w:rPr>
          <w:rFonts w:ascii="Times New Roman" w:eastAsia="Times New Roman" w:hAnsi="Times New Roman"/>
          <w:bCs/>
          <w:sz w:val="28"/>
          <w:szCs w:val="28"/>
          <w:lang w:val="uk-UA" w:eastAsia="ru-RU"/>
        </w:rPr>
        <w:t>)</w:t>
      </w:r>
    </w:p>
    <w:p w:rsidR="00312C62" w:rsidRPr="003E50CB" w:rsidRDefault="00312C62" w:rsidP="00312C62">
      <w:pPr>
        <w:tabs>
          <w:tab w:val="left" w:pos="1276"/>
        </w:tabs>
        <w:spacing w:after="0" w:line="360" w:lineRule="auto"/>
        <w:jc w:val="both"/>
        <w:rPr>
          <w:rFonts w:ascii="Times New Roman" w:eastAsia="Times New Roman" w:hAnsi="Times New Roman"/>
          <w:bCs/>
          <w:sz w:val="28"/>
          <w:szCs w:val="28"/>
          <w:lang w:val="uk-UA" w:eastAsia="ru-RU"/>
        </w:rPr>
      </w:pPr>
    </w:p>
    <w:p w:rsidR="00312C62" w:rsidRPr="003E50CB" w:rsidRDefault="00312C62" w:rsidP="00312C62">
      <w:pPr>
        <w:tabs>
          <w:tab w:val="left" w:pos="1276"/>
        </w:tabs>
        <w:spacing w:after="0" w:line="360" w:lineRule="auto"/>
        <w:jc w:val="both"/>
        <w:rPr>
          <w:rFonts w:ascii="Times New Roman" w:eastAsia="Times New Roman" w:hAnsi="Times New Roman"/>
          <w:bCs/>
          <w:sz w:val="28"/>
          <w:szCs w:val="28"/>
          <w:lang w:val="uk-UA" w:eastAsia="ru-RU"/>
        </w:rPr>
      </w:pP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r>
      <w:r w:rsidRPr="003E50CB">
        <w:rPr>
          <w:rFonts w:ascii="Times New Roman" w:eastAsia="Times New Roman" w:hAnsi="Times New Roman"/>
          <w:bCs/>
          <w:sz w:val="28"/>
          <w:szCs w:val="28"/>
          <w:lang w:val="uk-UA" w:eastAsia="ru-RU"/>
        </w:rPr>
        <w:tab/>
        <w:t xml:space="preserve">Володимир ЛУГАНСЬКИЙ </w:t>
      </w:r>
      <w:r w:rsidR="00C03342" w:rsidRPr="003E50CB">
        <w:rPr>
          <w:rFonts w:ascii="Times New Roman" w:eastAsia="Times New Roman" w:hAnsi="Times New Roman"/>
          <w:bCs/>
          <w:sz w:val="28"/>
          <w:szCs w:val="28"/>
          <w:lang w:val="uk-UA" w:eastAsia="ru-RU"/>
        </w:rPr>
        <w:t>(</w:t>
      </w:r>
      <w:r w:rsidRPr="003E50CB">
        <w:rPr>
          <w:rFonts w:ascii="Times New Roman" w:eastAsia="Times New Roman" w:hAnsi="Times New Roman"/>
          <w:bCs/>
          <w:sz w:val="28"/>
          <w:szCs w:val="28"/>
          <w:lang w:val="uk-UA" w:eastAsia="ru-RU"/>
        </w:rPr>
        <w:t>ЗА</w:t>
      </w:r>
      <w:r w:rsidR="00C03342" w:rsidRPr="003E50CB">
        <w:rPr>
          <w:rFonts w:ascii="Times New Roman" w:eastAsia="Times New Roman" w:hAnsi="Times New Roman"/>
          <w:bCs/>
          <w:sz w:val="28"/>
          <w:szCs w:val="28"/>
          <w:lang w:val="uk-UA" w:eastAsia="ru-RU"/>
        </w:rPr>
        <w:t>)</w:t>
      </w:r>
    </w:p>
    <w:sectPr w:rsidR="00312C62" w:rsidRPr="003E50CB" w:rsidSect="00650D52">
      <w:headerReference w:type="default" r:id="rId9"/>
      <w:pgSz w:w="11906" w:h="16838"/>
      <w:pgMar w:top="1276"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AF6" w:rsidRDefault="00824AF6" w:rsidP="00EB4586">
      <w:pPr>
        <w:spacing w:after="0" w:line="240" w:lineRule="auto"/>
      </w:pPr>
      <w:r>
        <w:separator/>
      </w:r>
    </w:p>
  </w:endnote>
  <w:endnote w:type="continuationSeparator" w:id="0">
    <w:p w:rsidR="00824AF6" w:rsidRDefault="00824AF6"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AF6" w:rsidRDefault="00824AF6" w:rsidP="00EB4586">
      <w:pPr>
        <w:spacing w:after="0" w:line="240" w:lineRule="auto"/>
      </w:pPr>
      <w:r>
        <w:separator/>
      </w:r>
    </w:p>
  </w:footnote>
  <w:footnote w:type="continuationSeparator" w:id="0">
    <w:p w:rsidR="00824AF6" w:rsidRDefault="00824AF6"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780579"/>
      <w:docPartObj>
        <w:docPartGallery w:val="Page Numbers (Top of Page)"/>
        <w:docPartUnique/>
      </w:docPartObj>
    </w:sdtPr>
    <w:sdtEndPr>
      <w:rPr>
        <w:rFonts w:ascii="Times New Roman" w:hAnsi="Times New Roman"/>
      </w:rPr>
    </w:sdtEndPr>
    <w:sdtContent>
      <w:p w:rsidR="009207D8" w:rsidRPr="00364824" w:rsidRDefault="009207D8">
        <w:pPr>
          <w:pStyle w:val="a5"/>
          <w:jc w:val="center"/>
          <w:rPr>
            <w:rFonts w:ascii="Times New Roman" w:hAnsi="Times New Roman"/>
          </w:rPr>
        </w:pPr>
        <w:r w:rsidRPr="00364824">
          <w:rPr>
            <w:rFonts w:ascii="Times New Roman" w:hAnsi="Times New Roman"/>
          </w:rPr>
          <w:fldChar w:fldCharType="begin"/>
        </w:r>
        <w:r w:rsidRPr="00364824">
          <w:rPr>
            <w:rFonts w:ascii="Times New Roman" w:hAnsi="Times New Roman"/>
          </w:rPr>
          <w:instrText>PAGE   \* MERGEFORMAT</w:instrText>
        </w:r>
        <w:r w:rsidRPr="00364824">
          <w:rPr>
            <w:rFonts w:ascii="Times New Roman" w:hAnsi="Times New Roman"/>
          </w:rPr>
          <w:fldChar w:fldCharType="separate"/>
        </w:r>
        <w:r w:rsidR="00894110" w:rsidRPr="00364824">
          <w:rPr>
            <w:rFonts w:ascii="Times New Roman" w:hAnsi="Times New Roman"/>
            <w:noProof/>
          </w:rPr>
          <w:t>6</w:t>
        </w:r>
        <w:r w:rsidRPr="00364824">
          <w:rPr>
            <w:rFonts w:ascii="Times New Roman" w:hAnsi="Times New Roman"/>
          </w:rP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51F"/>
    <w:multiLevelType w:val="hybridMultilevel"/>
    <w:tmpl w:val="0EBCBB10"/>
    <w:lvl w:ilvl="0" w:tplc="B588C8A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AD"/>
    <w:rsid w:val="000112E6"/>
    <w:rsid w:val="00012118"/>
    <w:rsid w:val="00016311"/>
    <w:rsid w:val="00022E50"/>
    <w:rsid w:val="000270E0"/>
    <w:rsid w:val="00030C1B"/>
    <w:rsid w:val="00031523"/>
    <w:rsid w:val="0003422F"/>
    <w:rsid w:val="00041AEF"/>
    <w:rsid w:val="0004464F"/>
    <w:rsid w:val="000526D6"/>
    <w:rsid w:val="000626B9"/>
    <w:rsid w:val="000673E6"/>
    <w:rsid w:val="00070C0E"/>
    <w:rsid w:val="00071A79"/>
    <w:rsid w:val="00085D49"/>
    <w:rsid w:val="00090C7A"/>
    <w:rsid w:val="000931D1"/>
    <w:rsid w:val="000B2823"/>
    <w:rsid w:val="000B4833"/>
    <w:rsid w:val="000B5625"/>
    <w:rsid w:val="000C0796"/>
    <w:rsid w:val="000C7B2E"/>
    <w:rsid w:val="000C7DF4"/>
    <w:rsid w:val="000D3AEC"/>
    <w:rsid w:val="000E3905"/>
    <w:rsid w:val="000E5561"/>
    <w:rsid w:val="00112F87"/>
    <w:rsid w:val="001317A0"/>
    <w:rsid w:val="00140C28"/>
    <w:rsid w:val="0014521B"/>
    <w:rsid w:val="001535C8"/>
    <w:rsid w:val="00156704"/>
    <w:rsid w:val="00163067"/>
    <w:rsid w:val="001827B2"/>
    <w:rsid w:val="00193B20"/>
    <w:rsid w:val="0019589E"/>
    <w:rsid w:val="001A1F7E"/>
    <w:rsid w:val="001A54FA"/>
    <w:rsid w:val="001B12C0"/>
    <w:rsid w:val="001B6C01"/>
    <w:rsid w:val="001B6CB7"/>
    <w:rsid w:val="001C165C"/>
    <w:rsid w:val="001C6E19"/>
    <w:rsid w:val="001E7095"/>
    <w:rsid w:val="001F1024"/>
    <w:rsid w:val="00216EE5"/>
    <w:rsid w:val="00224734"/>
    <w:rsid w:val="002332F2"/>
    <w:rsid w:val="0023470C"/>
    <w:rsid w:val="00234C62"/>
    <w:rsid w:val="00235BF7"/>
    <w:rsid w:val="002429AD"/>
    <w:rsid w:val="00242D88"/>
    <w:rsid w:val="002433D8"/>
    <w:rsid w:val="00257B38"/>
    <w:rsid w:val="00262FB5"/>
    <w:rsid w:val="00272C92"/>
    <w:rsid w:val="00276824"/>
    <w:rsid w:val="00280C79"/>
    <w:rsid w:val="00281E09"/>
    <w:rsid w:val="00284BEA"/>
    <w:rsid w:val="00295743"/>
    <w:rsid w:val="002A05E3"/>
    <w:rsid w:val="002A1E6C"/>
    <w:rsid w:val="002A269B"/>
    <w:rsid w:val="002A7846"/>
    <w:rsid w:val="002C6738"/>
    <w:rsid w:val="002D4D83"/>
    <w:rsid w:val="002F056F"/>
    <w:rsid w:val="003063B7"/>
    <w:rsid w:val="00310460"/>
    <w:rsid w:val="00312C62"/>
    <w:rsid w:val="0031346F"/>
    <w:rsid w:val="00321C3E"/>
    <w:rsid w:val="003362C5"/>
    <w:rsid w:val="00336DE4"/>
    <w:rsid w:val="00346B7A"/>
    <w:rsid w:val="00346BE6"/>
    <w:rsid w:val="003470FF"/>
    <w:rsid w:val="00350CA7"/>
    <w:rsid w:val="00353090"/>
    <w:rsid w:val="003540E2"/>
    <w:rsid w:val="00361EFD"/>
    <w:rsid w:val="00364824"/>
    <w:rsid w:val="00367A63"/>
    <w:rsid w:val="003725BE"/>
    <w:rsid w:val="00392D49"/>
    <w:rsid w:val="003A5AA9"/>
    <w:rsid w:val="003D5F6E"/>
    <w:rsid w:val="003D730E"/>
    <w:rsid w:val="003E50CB"/>
    <w:rsid w:val="003F6ABD"/>
    <w:rsid w:val="0042051E"/>
    <w:rsid w:val="00447BF8"/>
    <w:rsid w:val="0045110F"/>
    <w:rsid w:val="00460A3A"/>
    <w:rsid w:val="00463F13"/>
    <w:rsid w:val="004650B6"/>
    <w:rsid w:val="004807DC"/>
    <w:rsid w:val="004815C1"/>
    <w:rsid w:val="004A62E1"/>
    <w:rsid w:val="004C03B6"/>
    <w:rsid w:val="004C4D5D"/>
    <w:rsid w:val="004E0D7E"/>
    <w:rsid w:val="004E54BA"/>
    <w:rsid w:val="004F4FA9"/>
    <w:rsid w:val="005004E2"/>
    <w:rsid w:val="00507F43"/>
    <w:rsid w:val="00520D10"/>
    <w:rsid w:val="00564040"/>
    <w:rsid w:val="00585CA7"/>
    <w:rsid w:val="00595E7D"/>
    <w:rsid w:val="005A21CE"/>
    <w:rsid w:val="005A5AD9"/>
    <w:rsid w:val="005B1EBB"/>
    <w:rsid w:val="005B40E5"/>
    <w:rsid w:val="005B5171"/>
    <w:rsid w:val="005C569F"/>
    <w:rsid w:val="005C67C5"/>
    <w:rsid w:val="005C6CF9"/>
    <w:rsid w:val="005C79D8"/>
    <w:rsid w:val="005D3471"/>
    <w:rsid w:val="005D50C4"/>
    <w:rsid w:val="005D720A"/>
    <w:rsid w:val="005F197A"/>
    <w:rsid w:val="006120AB"/>
    <w:rsid w:val="0061629B"/>
    <w:rsid w:val="006403DC"/>
    <w:rsid w:val="0064112A"/>
    <w:rsid w:val="00650D52"/>
    <w:rsid w:val="006531B0"/>
    <w:rsid w:val="00653BB6"/>
    <w:rsid w:val="00662D73"/>
    <w:rsid w:val="006635CE"/>
    <w:rsid w:val="006700D4"/>
    <w:rsid w:val="0067049E"/>
    <w:rsid w:val="006757B2"/>
    <w:rsid w:val="006758D0"/>
    <w:rsid w:val="0068422C"/>
    <w:rsid w:val="00690196"/>
    <w:rsid w:val="006A5D3B"/>
    <w:rsid w:val="006B2CDB"/>
    <w:rsid w:val="006B7FB8"/>
    <w:rsid w:val="006D3ABF"/>
    <w:rsid w:val="006F071B"/>
    <w:rsid w:val="006F38D3"/>
    <w:rsid w:val="00710786"/>
    <w:rsid w:val="007259C6"/>
    <w:rsid w:val="00725B6A"/>
    <w:rsid w:val="007267D6"/>
    <w:rsid w:val="00726EBB"/>
    <w:rsid w:val="00737722"/>
    <w:rsid w:val="0078379F"/>
    <w:rsid w:val="00786937"/>
    <w:rsid w:val="0078774E"/>
    <w:rsid w:val="007945C8"/>
    <w:rsid w:val="007A459D"/>
    <w:rsid w:val="007A6B10"/>
    <w:rsid w:val="007B3950"/>
    <w:rsid w:val="007B4DC8"/>
    <w:rsid w:val="007D4778"/>
    <w:rsid w:val="007D6CA2"/>
    <w:rsid w:val="007E060E"/>
    <w:rsid w:val="007E7807"/>
    <w:rsid w:val="0080226B"/>
    <w:rsid w:val="00802ED3"/>
    <w:rsid w:val="0080548D"/>
    <w:rsid w:val="008077D4"/>
    <w:rsid w:val="00812AF7"/>
    <w:rsid w:val="008134AB"/>
    <w:rsid w:val="008157FF"/>
    <w:rsid w:val="00817247"/>
    <w:rsid w:val="00824AF6"/>
    <w:rsid w:val="00835968"/>
    <w:rsid w:val="0084522B"/>
    <w:rsid w:val="00847EE9"/>
    <w:rsid w:val="00880E92"/>
    <w:rsid w:val="0088678B"/>
    <w:rsid w:val="00890BCB"/>
    <w:rsid w:val="00894110"/>
    <w:rsid w:val="00895D4C"/>
    <w:rsid w:val="00896A66"/>
    <w:rsid w:val="008B0A68"/>
    <w:rsid w:val="008B4385"/>
    <w:rsid w:val="008B5CD8"/>
    <w:rsid w:val="008B6CE0"/>
    <w:rsid w:val="008C4272"/>
    <w:rsid w:val="008C7E2D"/>
    <w:rsid w:val="008C7F3C"/>
    <w:rsid w:val="008D54E1"/>
    <w:rsid w:val="008E6373"/>
    <w:rsid w:val="008E67A0"/>
    <w:rsid w:val="008F0596"/>
    <w:rsid w:val="008F204B"/>
    <w:rsid w:val="008F6870"/>
    <w:rsid w:val="009012BD"/>
    <w:rsid w:val="00901833"/>
    <w:rsid w:val="00911EA3"/>
    <w:rsid w:val="0091291C"/>
    <w:rsid w:val="009207D8"/>
    <w:rsid w:val="009233F9"/>
    <w:rsid w:val="00962E61"/>
    <w:rsid w:val="00966C9B"/>
    <w:rsid w:val="00967279"/>
    <w:rsid w:val="00977DBE"/>
    <w:rsid w:val="0098464C"/>
    <w:rsid w:val="00987D22"/>
    <w:rsid w:val="009940B1"/>
    <w:rsid w:val="00994C09"/>
    <w:rsid w:val="009979DD"/>
    <w:rsid w:val="009A1455"/>
    <w:rsid w:val="009C002D"/>
    <w:rsid w:val="009C3216"/>
    <w:rsid w:val="009D3CB1"/>
    <w:rsid w:val="009E51F0"/>
    <w:rsid w:val="009F0D53"/>
    <w:rsid w:val="009F2758"/>
    <w:rsid w:val="009F3C51"/>
    <w:rsid w:val="009F463F"/>
    <w:rsid w:val="009F62EC"/>
    <w:rsid w:val="00A056E0"/>
    <w:rsid w:val="00A2398C"/>
    <w:rsid w:val="00A34489"/>
    <w:rsid w:val="00A35629"/>
    <w:rsid w:val="00A434C5"/>
    <w:rsid w:val="00A6488D"/>
    <w:rsid w:val="00A81E04"/>
    <w:rsid w:val="00A85FCD"/>
    <w:rsid w:val="00A94550"/>
    <w:rsid w:val="00A97D51"/>
    <w:rsid w:val="00AA0814"/>
    <w:rsid w:val="00AA528D"/>
    <w:rsid w:val="00AB273A"/>
    <w:rsid w:val="00AD21E0"/>
    <w:rsid w:val="00AD736E"/>
    <w:rsid w:val="00AF71AC"/>
    <w:rsid w:val="00B15F43"/>
    <w:rsid w:val="00B31B40"/>
    <w:rsid w:val="00B65422"/>
    <w:rsid w:val="00B72496"/>
    <w:rsid w:val="00B802DE"/>
    <w:rsid w:val="00B81B91"/>
    <w:rsid w:val="00B970E8"/>
    <w:rsid w:val="00BA7971"/>
    <w:rsid w:val="00BA7F43"/>
    <w:rsid w:val="00BC4D03"/>
    <w:rsid w:val="00BE2B38"/>
    <w:rsid w:val="00BE485B"/>
    <w:rsid w:val="00BE680F"/>
    <w:rsid w:val="00BF248E"/>
    <w:rsid w:val="00BF6274"/>
    <w:rsid w:val="00C02A46"/>
    <w:rsid w:val="00C03342"/>
    <w:rsid w:val="00C043F3"/>
    <w:rsid w:val="00C145DC"/>
    <w:rsid w:val="00C2043F"/>
    <w:rsid w:val="00C31F45"/>
    <w:rsid w:val="00C326FC"/>
    <w:rsid w:val="00C470E3"/>
    <w:rsid w:val="00C50F76"/>
    <w:rsid w:val="00C52F54"/>
    <w:rsid w:val="00C542A1"/>
    <w:rsid w:val="00C87B80"/>
    <w:rsid w:val="00C90A92"/>
    <w:rsid w:val="00C95131"/>
    <w:rsid w:val="00CB641D"/>
    <w:rsid w:val="00CC00BD"/>
    <w:rsid w:val="00CC6EE0"/>
    <w:rsid w:val="00CC79C1"/>
    <w:rsid w:val="00CD347D"/>
    <w:rsid w:val="00CD4E17"/>
    <w:rsid w:val="00CE5C27"/>
    <w:rsid w:val="00CF338C"/>
    <w:rsid w:val="00CF39FB"/>
    <w:rsid w:val="00CF5928"/>
    <w:rsid w:val="00D03866"/>
    <w:rsid w:val="00D1736C"/>
    <w:rsid w:val="00D30758"/>
    <w:rsid w:val="00D3660A"/>
    <w:rsid w:val="00D46493"/>
    <w:rsid w:val="00D57460"/>
    <w:rsid w:val="00D63E36"/>
    <w:rsid w:val="00D7782E"/>
    <w:rsid w:val="00DB06FB"/>
    <w:rsid w:val="00DB26C5"/>
    <w:rsid w:val="00DB61A6"/>
    <w:rsid w:val="00DB7C78"/>
    <w:rsid w:val="00DC5F2B"/>
    <w:rsid w:val="00DD081F"/>
    <w:rsid w:val="00DD3DBE"/>
    <w:rsid w:val="00DE37B5"/>
    <w:rsid w:val="00DF0E85"/>
    <w:rsid w:val="00E034DE"/>
    <w:rsid w:val="00E112F0"/>
    <w:rsid w:val="00E17CD1"/>
    <w:rsid w:val="00E22C0B"/>
    <w:rsid w:val="00E33C0B"/>
    <w:rsid w:val="00E368F7"/>
    <w:rsid w:val="00E43310"/>
    <w:rsid w:val="00E4425C"/>
    <w:rsid w:val="00E473E2"/>
    <w:rsid w:val="00E6221C"/>
    <w:rsid w:val="00E755F8"/>
    <w:rsid w:val="00E76972"/>
    <w:rsid w:val="00E91720"/>
    <w:rsid w:val="00EA04D7"/>
    <w:rsid w:val="00EA0E75"/>
    <w:rsid w:val="00EB079D"/>
    <w:rsid w:val="00EB297C"/>
    <w:rsid w:val="00EB4586"/>
    <w:rsid w:val="00EB742C"/>
    <w:rsid w:val="00EC0A99"/>
    <w:rsid w:val="00EC174A"/>
    <w:rsid w:val="00EC3DBB"/>
    <w:rsid w:val="00ED1C72"/>
    <w:rsid w:val="00ED5311"/>
    <w:rsid w:val="00EE7A83"/>
    <w:rsid w:val="00EF39E7"/>
    <w:rsid w:val="00EF5989"/>
    <w:rsid w:val="00EF6B88"/>
    <w:rsid w:val="00F109BF"/>
    <w:rsid w:val="00F13601"/>
    <w:rsid w:val="00F226B6"/>
    <w:rsid w:val="00F22C59"/>
    <w:rsid w:val="00F27902"/>
    <w:rsid w:val="00F45D73"/>
    <w:rsid w:val="00F465AE"/>
    <w:rsid w:val="00F57084"/>
    <w:rsid w:val="00F75AB5"/>
    <w:rsid w:val="00F81758"/>
    <w:rsid w:val="00F90A4A"/>
    <w:rsid w:val="00F91B3E"/>
    <w:rsid w:val="00F91D6E"/>
    <w:rsid w:val="00F929CE"/>
    <w:rsid w:val="00FC2E6F"/>
    <w:rsid w:val="00FD12DB"/>
    <w:rsid w:val="00FD24F5"/>
    <w:rsid w:val="00FD3C2D"/>
    <w:rsid w:val="00FD3E54"/>
    <w:rsid w:val="00FF7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48D6C-25C0-4F71-B01F-133D6CDA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apple-tab-span">
    <w:name w:val="apple-tab-span"/>
    <w:basedOn w:val="a0"/>
    <w:rsid w:val="008B4385"/>
  </w:style>
  <w:style w:type="paragraph" w:customStyle="1" w:styleId="rvps2">
    <w:name w:val="rvps2"/>
    <w:basedOn w:val="a"/>
    <w:rsid w:val="008B438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Strong"/>
    <w:basedOn w:val="a0"/>
    <w:uiPriority w:val="22"/>
    <w:qFormat/>
    <w:rsid w:val="00A34489"/>
    <w:rPr>
      <w:b/>
      <w:bCs/>
    </w:rPr>
  </w:style>
  <w:style w:type="character" w:customStyle="1" w:styleId="rvts46">
    <w:name w:val="rvts46"/>
    <w:basedOn w:val="a0"/>
    <w:rsid w:val="001B6C01"/>
  </w:style>
  <w:style w:type="character" w:styleId="ac">
    <w:name w:val="Hyperlink"/>
    <w:basedOn w:val="a0"/>
    <w:uiPriority w:val="99"/>
    <w:semiHidden/>
    <w:unhideWhenUsed/>
    <w:rsid w:val="001B6C01"/>
    <w:rPr>
      <w:color w:val="0000FF"/>
      <w:u w:val="single"/>
    </w:rPr>
  </w:style>
  <w:style w:type="character" w:styleId="ad">
    <w:name w:val="Emphasis"/>
    <w:basedOn w:val="a0"/>
    <w:uiPriority w:val="20"/>
    <w:qFormat/>
    <w:rsid w:val="00E17C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7300">
      <w:bodyDiv w:val="1"/>
      <w:marLeft w:val="0"/>
      <w:marRight w:val="0"/>
      <w:marTop w:val="0"/>
      <w:marBottom w:val="0"/>
      <w:divBdr>
        <w:top w:val="none" w:sz="0" w:space="0" w:color="auto"/>
        <w:left w:val="none" w:sz="0" w:space="0" w:color="auto"/>
        <w:bottom w:val="none" w:sz="0" w:space="0" w:color="auto"/>
        <w:right w:val="none" w:sz="0" w:space="0" w:color="auto"/>
      </w:divBdr>
    </w:div>
    <w:div w:id="88357358">
      <w:bodyDiv w:val="1"/>
      <w:marLeft w:val="0"/>
      <w:marRight w:val="0"/>
      <w:marTop w:val="0"/>
      <w:marBottom w:val="0"/>
      <w:divBdr>
        <w:top w:val="none" w:sz="0" w:space="0" w:color="auto"/>
        <w:left w:val="none" w:sz="0" w:space="0" w:color="auto"/>
        <w:bottom w:val="none" w:sz="0" w:space="0" w:color="auto"/>
        <w:right w:val="none" w:sz="0" w:space="0" w:color="auto"/>
      </w:divBdr>
    </w:div>
    <w:div w:id="244189639">
      <w:bodyDiv w:val="1"/>
      <w:marLeft w:val="0"/>
      <w:marRight w:val="0"/>
      <w:marTop w:val="0"/>
      <w:marBottom w:val="0"/>
      <w:divBdr>
        <w:top w:val="none" w:sz="0" w:space="0" w:color="auto"/>
        <w:left w:val="none" w:sz="0" w:space="0" w:color="auto"/>
        <w:bottom w:val="none" w:sz="0" w:space="0" w:color="auto"/>
        <w:right w:val="none" w:sz="0" w:space="0" w:color="auto"/>
      </w:divBdr>
    </w:div>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512307927">
      <w:bodyDiv w:val="1"/>
      <w:marLeft w:val="0"/>
      <w:marRight w:val="0"/>
      <w:marTop w:val="0"/>
      <w:marBottom w:val="0"/>
      <w:divBdr>
        <w:top w:val="none" w:sz="0" w:space="0" w:color="auto"/>
        <w:left w:val="none" w:sz="0" w:space="0" w:color="auto"/>
        <w:bottom w:val="none" w:sz="0" w:space="0" w:color="auto"/>
        <w:right w:val="none" w:sz="0" w:space="0" w:color="auto"/>
      </w:divBdr>
    </w:div>
    <w:div w:id="678040909">
      <w:bodyDiv w:val="1"/>
      <w:marLeft w:val="0"/>
      <w:marRight w:val="0"/>
      <w:marTop w:val="0"/>
      <w:marBottom w:val="0"/>
      <w:divBdr>
        <w:top w:val="none" w:sz="0" w:space="0" w:color="auto"/>
        <w:left w:val="none" w:sz="0" w:space="0" w:color="auto"/>
        <w:bottom w:val="none" w:sz="0" w:space="0" w:color="auto"/>
        <w:right w:val="none" w:sz="0" w:space="0" w:color="auto"/>
      </w:divBdr>
    </w:div>
    <w:div w:id="810296115">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931622132">
      <w:bodyDiv w:val="1"/>
      <w:marLeft w:val="0"/>
      <w:marRight w:val="0"/>
      <w:marTop w:val="0"/>
      <w:marBottom w:val="0"/>
      <w:divBdr>
        <w:top w:val="none" w:sz="0" w:space="0" w:color="auto"/>
        <w:left w:val="none" w:sz="0" w:space="0" w:color="auto"/>
        <w:bottom w:val="none" w:sz="0" w:space="0" w:color="auto"/>
        <w:right w:val="none" w:sz="0" w:space="0" w:color="auto"/>
      </w:divBdr>
    </w:div>
    <w:div w:id="1020664881">
      <w:bodyDiv w:val="1"/>
      <w:marLeft w:val="0"/>
      <w:marRight w:val="0"/>
      <w:marTop w:val="0"/>
      <w:marBottom w:val="0"/>
      <w:divBdr>
        <w:top w:val="none" w:sz="0" w:space="0" w:color="auto"/>
        <w:left w:val="none" w:sz="0" w:space="0" w:color="auto"/>
        <w:bottom w:val="none" w:sz="0" w:space="0" w:color="auto"/>
        <w:right w:val="none" w:sz="0" w:space="0" w:color="auto"/>
      </w:divBdr>
    </w:div>
    <w:div w:id="1182353558">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368410265">
      <w:bodyDiv w:val="1"/>
      <w:marLeft w:val="0"/>
      <w:marRight w:val="0"/>
      <w:marTop w:val="0"/>
      <w:marBottom w:val="0"/>
      <w:divBdr>
        <w:top w:val="none" w:sz="0" w:space="0" w:color="auto"/>
        <w:left w:val="none" w:sz="0" w:space="0" w:color="auto"/>
        <w:bottom w:val="none" w:sz="0" w:space="0" w:color="auto"/>
        <w:right w:val="none" w:sz="0" w:space="0" w:color="auto"/>
      </w:divBdr>
    </w:div>
    <w:div w:id="1418598775">
      <w:bodyDiv w:val="1"/>
      <w:marLeft w:val="0"/>
      <w:marRight w:val="0"/>
      <w:marTop w:val="0"/>
      <w:marBottom w:val="0"/>
      <w:divBdr>
        <w:top w:val="none" w:sz="0" w:space="0" w:color="auto"/>
        <w:left w:val="none" w:sz="0" w:space="0" w:color="auto"/>
        <w:bottom w:val="none" w:sz="0" w:space="0" w:color="auto"/>
        <w:right w:val="none" w:sz="0" w:space="0" w:color="auto"/>
      </w:divBdr>
    </w:div>
    <w:div w:id="1511331953">
      <w:bodyDiv w:val="1"/>
      <w:marLeft w:val="0"/>
      <w:marRight w:val="0"/>
      <w:marTop w:val="0"/>
      <w:marBottom w:val="0"/>
      <w:divBdr>
        <w:top w:val="none" w:sz="0" w:space="0" w:color="auto"/>
        <w:left w:val="none" w:sz="0" w:space="0" w:color="auto"/>
        <w:bottom w:val="none" w:sz="0" w:space="0" w:color="auto"/>
        <w:right w:val="none" w:sz="0" w:space="0" w:color="auto"/>
      </w:divBdr>
    </w:div>
    <w:div w:id="1513449925">
      <w:bodyDiv w:val="1"/>
      <w:marLeft w:val="0"/>
      <w:marRight w:val="0"/>
      <w:marTop w:val="0"/>
      <w:marBottom w:val="0"/>
      <w:divBdr>
        <w:top w:val="none" w:sz="0" w:space="0" w:color="auto"/>
        <w:left w:val="none" w:sz="0" w:space="0" w:color="auto"/>
        <w:bottom w:val="none" w:sz="0" w:space="0" w:color="auto"/>
        <w:right w:val="none" w:sz="0" w:space="0" w:color="auto"/>
      </w:divBdr>
    </w:div>
    <w:div w:id="1802193062">
      <w:bodyDiv w:val="1"/>
      <w:marLeft w:val="0"/>
      <w:marRight w:val="0"/>
      <w:marTop w:val="0"/>
      <w:marBottom w:val="0"/>
      <w:divBdr>
        <w:top w:val="none" w:sz="0" w:space="0" w:color="auto"/>
        <w:left w:val="none" w:sz="0" w:space="0" w:color="auto"/>
        <w:bottom w:val="none" w:sz="0" w:space="0" w:color="auto"/>
        <w:right w:val="none" w:sz="0" w:space="0" w:color="auto"/>
      </w:divBdr>
    </w:div>
    <w:div w:id="1956591866">
      <w:bodyDiv w:val="1"/>
      <w:marLeft w:val="0"/>
      <w:marRight w:val="0"/>
      <w:marTop w:val="0"/>
      <w:marBottom w:val="0"/>
      <w:divBdr>
        <w:top w:val="none" w:sz="0" w:space="0" w:color="auto"/>
        <w:left w:val="none" w:sz="0" w:space="0" w:color="auto"/>
        <w:bottom w:val="none" w:sz="0" w:space="0" w:color="auto"/>
        <w:right w:val="none" w:sz="0" w:space="0" w:color="auto"/>
      </w:divBdr>
    </w:div>
    <w:div w:id="1961956309">
      <w:bodyDiv w:val="1"/>
      <w:marLeft w:val="0"/>
      <w:marRight w:val="0"/>
      <w:marTop w:val="0"/>
      <w:marBottom w:val="0"/>
      <w:divBdr>
        <w:top w:val="none" w:sz="0" w:space="0" w:color="auto"/>
        <w:left w:val="none" w:sz="0" w:space="0" w:color="auto"/>
        <w:bottom w:val="none" w:sz="0" w:space="0" w:color="auto"/>
        <w:right w:val="none" w:sz="0" w:space="0" w:color="auto"/>
      </w:divBdr>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 w:id="2141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5FD3D-4280-42AD-B8AB-C3401A665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15758</Words>
  <Characters>8983</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6</cp:revision>
  <cp:lastPrinted>2025-11-04T15:07:00Z</cp:lastPrinted>
  <dcterms:created xsi:type="dcterms:W3CDTF">2026-05-21T11:38:00Z</dcterms:created>
  <dcterms:modified xsi:type="dcterms:W3CDTF">2026-05-21T12:35:00Z</dcterms:modified>
</cp:coreProperties>
</file>